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60" w:type="dxa"/>
        <w:tblInd w:w="180" w:type="dxa"/>
        <w:tblLayout w:type="fixed"/>
        <w:tblLook w:val="01E0" w:firstRow="1" w:lastRow="1" w:firstColumn="1" w:lastColumn="1" w:noHBand="0" w:noVBand="0"/>
      </w:tblPr>
      <w:tblGrid>
        <w:gridCol w:w="1629"/>
        <w:gridCol w:w="1418"/>
        <w:gridCol w:w="567"/>
        <w:gridCol w:w="6946"/>
      </w:tblGrid>
      <w:tr w:rsidR="008C25CC" w:rsidRPr="00827B5A" w14:paraId="0E908847" w14:textId="77777777" w:rsidTr="00E67285">
        <w:trPr>
          <w:trHeight w:val="739"/>
        </w:trPr>
        <w:tc>
          <w:tcPr>
            <w:tcW w:w="10560" w:type="dxa"/>
            <w:gridSpan w:val="4"/>
            <w:vAlign w:val="center"/>
          </w:tcPr>
          <w:p w14:paraId="0E908846" w14:textId="5C375ABA" w:rsidR="008C25CC" w:rsidRPr="00827B5A" w:rsidRDefault="008C25CC" w:rsidP="00DE49A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27B5A">
              <w:rPr>
                <w:b/>
                <w:sz w:val="22"/>
                <w:szCs w:val="22"/>
                <w:u w:val="single"/>
              </w:rPr>
              <w:t xml:space="preserve">Block Class Agenda – </w:t>
            </w:r>
            <w:r w:rsidR="00780AB0" w:rsidRPr="00827B5A">
              <w:rPr>
                <w:b/>
                <w:sz w:val="22"/>
                <w:szCs w:val="22"/>
                <w:u w:val="single"/>
              </w:rPr>
              <w:t>20</w:t>
            </w:r>
            <w:r w:rsidR="002B389C" w:rsidRPr="00827B5A">
              <w:rPr>
                <w:b/>
                <w:sz w:val="22"/>
                <w:szCs w:val="22"/>
                <w:u w:val="single"/>
              </w:rPr>
              <w:t>2</w:t>
            </w:r>
            <w:r w:rsidR="000D1D72" w:rsidRPr="00827B5A">
              <w:rPr>
                <w:b/>
                <w:sz w:val="22"/>
                <w:szCs w:val="22"/>
                <w:u w:val="single"/>
              </w:rPr>
              <w:t>3</w:t>
            </w:r>
            <w:r w:rsidR="00780AB0" w:rsidRPr="00827B5A">
              <w:rPr>
                <w:b/>
                <w:sz w:val="22"/>
                <w:szCs w:val="22"/>
                <w:u w:val="single"/>
              </w:rPr>
              <w:t xml:space="preserve"> /</w:t>
            </w:r>
            <w:r w:rsidR="009415D4" w:rsidRPr="00827B5A">
              <w:rPr>
                <w:b/>
                <w:sz w:val="22"/>
                <w:szCs w:val="22"/>
                <w:u w:val="single"/>
              </w:rPr>
              <w:t xml:space="preserve"> </w:t>
            </w:r>
            <w:r w:rsidR="00DE49A0" w:rsidRPr="00827B5A">
              <w:rPr>
                <w:b/>
                <w:sz w:val="22"/>
                <w:szCs w:val="22"/>
                <w:u w:val="single"/>
              </w:rPr>
              <w:t>2</w:t>
            </w:r>
            <w:r w:rsidR="000D1D72" w:rsidRPr="00827B5A">
              <w:rPr>
                <w:b/>
                <w:sz w:val="22"/>
                <w:szCs w:val="22"/>
                <w:u w:val="single"/>
              </w:rPr>
              <w:t>4</w:t>
            </w:r>
            <w:r w:rsidR="00780AB0" w:rsidRPr="00827B5A">
              <w:rPr>
                <w:b/>
                <w:sz w:val="22"/>
                <w:szCs w:val="22"/>
                <w:u w:val="single"/>
              </w:rPr>
              <w:t xml:space="preserve"> – </w:t>
            </w:r>
            <w:r w:rsidR="00283F75" w:rsidRPr="00827B5A">
              <w:rPr>
                <w:b/>
                <w:sz w:val="22"/>
                <w:szCs w:val="22"/>
                <w:u w:val="single"/>
              </w:rPr>
              <w:t>First</w:t>
            </w:r>
            <w:r w:rsidR="00780AB0" w:rsidRPr="00827B5A">
              <w:rPr>
                <w:b/>
                <w:sz w:val="22"/>
                <w:szCs w:val="22"/>
                <w:u w:val="single"/>
              </w:rPr>
              <w:t xml:space="preserve"> </w:t>
            </w:r>
            <w:r w:rsidRPr="00827B5A">
              <w:rPr>
                <w:b/>
                <w:sz w:val="22"/>
                <w:szCs w:val="22"/>
                <w:u w:val="single"/>
              </w:rPr>
              <w:t>Year</w:t>
            </w:r>
          </w:p>
        </w:tc>
      </w:tr>
      <w:tr w:rsidR="008C25CC" w:rsidRPr="00827B5A" w14:paraId="0E90884B" w14:textId="77777777" w:rsidTr="00E67285">
        <w:trPr>
          <w:trHeight w:val="423"/>
        </w:trPr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0E908848" w14:textId="77777777" w:rsidR="008C25CC" w:rsidRPr="00827B5A" w:rsidRDefault="008C25CC" w:rsidP="00E67285">
            <w:pPr>
              <w:jc w:val="center"/>
              <w:rPr>
                <w:b/>
                <w:sz w:val="22"/>
                <w:szCs w:val="22"/>
              </w:rPr>
            </w:pPr>
            <w:r w:rsidRPr="00827B5A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E908849" w14:textId="77777777" w:rsidR="008C25CC" w:rsidRPr="00827B5A" w:rsidRDefault="008C25CC" w:rsidP="00E67285">
            <w:pPr>
              <w:jc w:val="center"/>
              <w:rPr>
                <w:b/>
                <w:sz w:val="22"/>
                <w:szCs w:val="22"/>
              </w:rPr>
            </w:pPr>
            <w:r w:rsidRPr="00827B5A"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14:paraId="0E90884A" w14:textId="77777777" w:rsidR="008C25CC" w:rsidRPr="00827B5A" w:rsidRDefault="008C25CC" w:rsidP="00E67285">
            <w:pPr>
              <w:jc w:val="center"/>
              <w:rPr>
                <w:b/>
                <w:sz w:val="22"/>
                <w:szCs w:val="22"/>
              </w:rPr>
            </w:pPr>
            <w:r w:rsidRPr="00827B5A">
              <w:rPr>
                <w:b/>
                <w:sz w:val="22"/>
                <w:szCs w:val="22"/>
              </w:rPr>
              <w:t>Topics</w:t>
            </w:r>
          </w:p>
        </w:tc>
      </w:tr>
      <w:tr w:rsidR="00836255" w:rsidRPr="00827B5A" w14:paraId="0E908850" w14:textId="77777777" w:rsidTr="00DE49A0">
        <w:trPr>
          <w:trHeight w:val="826"/>
        </w:trPr>
        <w:tc>
          <w:tcPr>
            <w:tcW w:w="1629" w:type="dxa"/>
            <w:vAlign w:val="center"/>
          </w:tcPr>
          <w:p w14:paraId="28672BC9" w14:textId="01A50AAB" w:rsidR="00C5261C" w:rsidRPr="00827B5A" w:rsidRDefault="00FC078D" w:rsidP="00DE49A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827B5A">
              <w:rPr>
                <w:i/>
                <w:iCs/>
                <w:color w:val="FF0000"/>
                <w:sz w:val="22"/>
                <w:szCs w:val="22"/>
              </w:rPr>
              <w:t>Tue</w:t>
            </w:r>
            <w:r w:rsidR="00121C62" w:rsidRPr="00827B5A">
              <w:rPr>
                <w:i/>
                <w:iCs/>
                <w:color w:val="FF0000"/>
                <w:sz w:val="22"/>
                <w:szCs w:val="22"/>
              </w:rPr>
              <w:t xml:space="preserve"> </w:t>
            </w:r>
            <w:r w:rsidR="00C5261C" w:rsidRPr="00827B5A">
              <w:rPr>
                <w:i/>
                <w:iCs/>
                <w:color w:val="FF0000"/>
                <w:sz w:val="22"/>
                <w:szCs w:val="22"/>
              </w:rPr>
              <w:t>12 Sep</w:t>
            </w:r>
          </w:p>
          <w:p w14:paraId="523A3187" w14:textId="5CDA35D9" w:rsidR="00836255" w:rsidRPr="00264EF1" w:rsidRDefault="00121C62" w:rsidP="00DE49A0">
            <w:pPr>
              <w:jc w:val="center"/>
              <w:rPr>
                <w:sz w:val="22"/>
                <w:szCs w:val="22"/>
              </w:rPr>
            </w:pPr>
            <w:r w:rsidRPr="00264EF1">
              <w:rPr>
                <w:sz w:val="22"/>
                <w:szCs w:val="22"/>
              </w:rPr>
              <w:t xml:space="preserve">Wed </w:t>
            </w:r>
            <w:r w:rsidR="00C5261C" w:rsidRPr="00264EF1">
              <w:rPr>
                <w:sz w:val="22"/>
                <w:szCs w:val="22"/>
              </w:rPr>
              <w:t>13 Sep</w:t>
            </w:r>
          </w:p>
          <w:p w14:paraId="2E8BFA43" w14:textId="252F4212" w:rsidR="00C5261C" w:rsidRPr="00264EF1" w:rsidRDefault="00121C62" w:rsidP="00DE49A0">
            <w:pPr>
              <w:jc w:val="center"/>
              <w:rPr>
                <w:sz w:val="22"/>
                <w:szCs w:val="22"/>
              </w:rPr>
            </w:pPr>
            <w:r w:rsidRPr="00264EF1">
              <w:rPr>
                <w:sz w:val="22"/>
                <w:szCs w:val="22"/>
              </w:rPr>
              <w:t xml:space="preserve">Tue </w:t>
            </w:r>
            <w:r w:rsidR="00C5261C" w:rsidRPr="00264EF1">
              <w:rPr>
                <w:sz w:val="22"/>
                <w:szCs w:val="22"/>
              </w:rPr>
              <w:t>19 Sep</w:t>
            </w:r>
          </w:p>
          <w:p w14:paraId="0E90884C" w14:textId="20465F71" w:rsidR="00E949DE" w:rsidRPr="00827B5A" w:rsidRDefault="00121C62" w:rsidP="00DE49A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827B5A">
              <w:rPr>
                <w:i/>
                <w:iCs/>
                <w:color w:val="FF0000"/>
                <w:sz w:val="22"/>
                <w:szCs w:val="22"/>
              </w:rPr>
              <w:t xml:space="preserve">Wed </w:t>
            </w:r>
            <w:r w:rsidR="00E949DE" w:rsidRPr="00827B5A">
              <w:rPr>
                <w:i/>
                <w:iCs/>
                <w:color w:val="FF0000"/>
                <w:sz w:val="22"/>
                <w:szCs w:val="22"/>
              </w:rPr>
              <w:t>20 Sep</w:t>
            </w:r>
          </w:p>
        </w:tc>
        <w:tc>
          <w:tcPr>
            <w:tcW w:w="1418" w:type="dxa"/>
            <w:vAlign w:val="center"/>
          </w:tcPr>
          <w:p w14:paraId="0E90884D" w14:textId="77777777" w:rsidR="00836255" w:rsidRPr="00827B5A" w:rsidRDefault="00836255" w:rsidP="0008704C">
            <w:pPr>
              <w:jc w:val="center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Lesson 0</w:t>
            </w:r>
          </w:p>
        </w:tc>
        <w:tc>
          <w:tcPr>
            <w:tcW w:w="567" w:type="dxa"/>
            <w:textDirection w:val="btLr"/>
            <w:vAlign w:val="center"/>
          </w:tcPr>
          <w:p w14:paraId="0E90884E" w14:textId="77777777" w:rsidR="00836255" w:rsidRPr="00827B5A" w:rsidRDefault="00836255" w:rsidP="00167DD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14:paraId="0E90884F" w14:textId="77777777" w:rsidR="00836255" w:rsidRPr="00827B5A" w:rsidRDefault="00836255" w:rsidP="00F95B08">
            <w:pPr>
              <w:ind w:right="-1234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A broad background to the history and development of</w:t>
            </w:r>
            <w:r w:rsidRPr="00827B5A">
              <w:rPr>
                <w:sz w:val="22"/>
                <w:szCs w:val="22"/>
              </w:rPr>
              <w:br/>
              <w:t>signalling in the UK and the</w:t>
            </w:r>
            <w:r w:rsidR="00F95B08" w:rsidRPr="00827B5A">
              <w:rPr>
                <w:sz w:val="22"/>
                <w:szCs w:val="22"/>
              </w:rPr>
              <w:t xml:space="preserve"> Rules</w:t>
            </w:r>
            <w:r w:rsidRPr="00827B5A">
              <w:rPr>
                <w:sz w:val="22"/>
                <w:szCs w:val="22"/>
              </w:rPr>
              <w:t xml:space="preserve"> publications</w:t>
            </w:r>
            <w:r w:rsidR="00F95B08" w:rsidRPr="00827B5A">
              <w:rPr>
                <w:sz w:val="22"/>
                <w:szCs w:val="22"/>
              </w:rPr>
              <w:t>.</w:t>
            </w:r>
          </w:p>
        </w:tc>
      </w:tr>
      <w:tr w:rsidR="008C25CC" w:rsidRPr="00827B5A" w14:paraId="0E908856" w14:textId="77777777" w:rsidTr="00DE49A0">
        <w:trPr>
          <w:trHeight w:val="852"/>
        </w:trPr>
        <w:tc>
          <w:tcPr>
            <w:tcW w:w="1629" w:type="dxa"/>
            <w:vAlign w:val="center"/>
          </w:tcPr>
          <w:p w14:paraId="552FCC7E" w14:textId="6F379FE6" w:rsidR="008C25CC" w:rsidRPr="00827B5A" w:rsidRDefault="00121C62" w:rsidP="00DE49A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827B5A">
              <w:rPr>
                <w:i/>
                <w:iCs/>
                <w:color w:val="FF0000"/>
                <w:sz w:val="22"/>
                <w:szCs w:val="22"/>
              </w:rPr>
              <w:t xml:space="preserve">Tue </w:t>
            </w:r>
            <w:r w:rsidR="00495370" w:rsidRPr="00827B5A">
              <w:rPr>
                <w:i/>
                <w:iCs/>
                <w:color w:val="FF0000"/>
                <w:sz w:val="22"/>
                <w:szCs w:val="22"/>
              </w:rPr>
              <w:t>26 Sep</w:t>
            </w:r>
          </w:p>
          <w:p w14:paraId="160FD5D4" w14:textId="1B6871EB" w:rsidR="00495370" w:rsidRPr="00264EF1" w:rsidRDefault="00121C62" w:rsidP="00DE49A0">
            <w:pPr>
              <w:jc w:val="center"/>
              <w:rPr>
                <w:sz w:val="22"/>
                <w:szCs w:val="22"/>
              </w:rPr>
            </w:pPr>
            <w:r w:rsidRPr="00264EF1">
              <w:rPr>
                <w:sz w:val="22"/>
                <w:szCs w:val="22"/>
              </w:rPr>
              <w:t xml:space="preserve">Wed </w:t>
            </w:r>
            <w:r w:rsidR="00495370" w:rsidRPr="00264EF1">
              <w:rPr>
                <w:sz w:val="22"/>
                <w:szCs w:val="22"/>
              </w:rPr>
              <w:t>27 Sep</w:t>
            </w:r>
          </w:p>
          <w:p w14:paraId="207EF721" w14:textId="68B377B0" w:rsidR="00495370" w:rsidRPr="00264EF1" w:rsidRDefault="00FA232F" w:rsidP="00DE49A0">
            <w:pPr>
              <w:jc w:val="center"/>
              <w:rPr>
                <w:sz w:val="22"/>
                <w:szCs w:val="22"/>
              </w:rPr>
            </w:pPr>
            <w:r w:rsidRPr="00264EF1">
              <w:rPr>
                <w:sz w:val="22"/>
                <w:szCs w:val="22"/>
              </w:rPr>
              <w:t xml:space="preserve">Tue </w:t>
            </w:r>
            <w:r w:rsidR="00801ADA" w:rsidRPr="00264EF1">
              <w:rPr>
                <w:sz w:val="22"/>
                <w:szCs w:val="22"/>
              </w:rPr>
              <w:t>03 Oct</w:t>
            </w:r>
          </w:p>
          <w:p w14:paraId="0E908851" w14:textId="27BA8D55" w:rsidR="00801ADA" w:rsidRPr="00827B5A" w:rsidRDefault="00FA232F" w:rsidP="00DE49A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827B5A">
              <w:rPr>
                <w:i/>
                <w:iCs/>
                <w:color w:val="FF0000"/>
                <w:sz w:val="22"/>
                <w:szCs w:val="22"/>
              </w:rPr>
              <w:t xml:space="preserve">Wed </w:t>
            </w:r>
            <w:r w:rsidR="007A56C5" w:rsidRPr="00827B5A">
              <w:rPr>
                <w:i/>
                <w:iCs/>
                <w:color w:val="FF0000"/>
                <w:sz w:val="22"/>
                <w:szCs w:val="22"/>
              </w:rPr>
              <w:t>04 Oct</w:t>
            </w:r>
          </w:p>
        </w:tc>
        <w:tc>
          <w:tcPr>
            <w:tcW w:w="1418" w:type="dxa"/>
            <w:vAlign w:val="center"/>
          </w:tcPr>
          <w:p w14:paraId="0E908852" w14:textId="77777777" w:rsidR="008C25CC" w:rsidRPr="00827B5A" w:rsidRDefault="008C25CC" w:rsidP="0008704C">
            <w:pPr>
              <w:jc w:val="center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Lesson 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E908853" w14:textId="77777777" w:rsidR="008C25CC" w:rsidRPr="00827B5A" w:rsidRDefault="00167DD6" w:rsidP="00167DD6">
            <w:pPr>
              <w:ind w:left="113" w:right="113"/>
              <w:jc w:val="center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Absolute</w:t>
            </w:r>
            <w:r w:rsidR="008C25CC" w:rsidRPr="00827B5A">
              <w:rPr>
                <w:sz w:val="22"/>
                <w:szCs w:val="22"/>
              </w:rPr>
              <w:t xml:space="preserve"> Block </w:t>
            </w:r>
            <w:r w:rsidRPr="00827B5A">
              <w:rPr>
                <w:sz w:val="22"/>
                <w:szCs w:val="22"/>
              </w:rPr>
              <w:t xml:space="preserve">Signalling </w:t>
            </w:r>
            <w:r w:rsidR="008C25CC" w:rsidRPr="00827B5A">
              <w:rPr>
                <w:sz w:val="22"/>
                <w:szCs w:val="22"/>
              </w:rPr>
              <w:t>Regulations</w:t>
            </w: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14:paraId="0E908854" w14:textId="77777777" w:rsidR="003605C0" w:rsidRPr="00827B5A" w:rsidRDefault="001F135E" w:rsidP="003605C0">
            <w:pPr>
              <w:ind w:right="-1234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Fixed Signals their meaning and operation</w:t>
            </w:r>
            <w:r w:rsidR="00777D5F" w:rsidRPr="00827B5A">
              <w:rPr>
                <w:sz w:val="22"/>
                <w:szCs w:val="22"/>
              </w:rPr>
              <w:t>.</w:t>
            </w:r>
            <w:r w:rsidR="003605C0" w:rsidRPr="00827B5A">
              <w:rPr>
                <w:sz w:val="22"/>
                <w:szCs w:val="22"/>
              </w:rPr>
              <w:t xml:space="preserve"> </w:t>
            </w:r>
            <w:r w:rsidRPr="00827B5A">
              <w:rPr>
                <w:sz w:val="22"/>
                <w:szCs w:val="22"/>
              </w:rPr>
              <w:t>Signals handbook</w:t>
            </w:r>
          </w:p>
          <w:p w14:paraId="0E908855" w14:textId="77777777" w:rsidR="008C25CC" w:rsidRPr="00827B5A" w:rsidRDefault="001F135E" w:rsidP="003605C0">
            <w:pPr>
              <w:ind w:right="-1234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RS 521</w:t>
            </w:r>
            <w:r w:rsidR="00167DD6" w:rsidRPr="00827B5A">
              <w:rPr>
                <w:sz w:val="22"/>
                <w:szCs w:val="22"/>
              </w:rPr>
              <w:t xml:space="preserve"> </w:t>
            </w:r>
            <w:r w:rsidRPr="00827B5A">
              <w:rPr>
                <w:sz w:val="22"/>
                <w:szCs w:val="22"/>
              </w:rPr>
              <w:t>and relevant bits from TS1</w:t>
            </w:r>
            <w:r w:rsidR="00A666FC" w:rsidRPr="00827B5A">
              <w:rPr>
                <w:sz w:val="22"/>
                <w:szCs w:val="22"/>
              </w:rPr>
              <w:t xml:space="preserve"> and S7</w:t>
            </w:r>
            <w:r w:rsidRPr="00827B5A">
              <w:rPr>
                <w:sz w:val="22"/>
                <w:szCs w:val="22"/>
              </w:rPr>
              <w:t>.</w:t>
            </w:r>
          </w:p>
        </w:tc>
      </w:tr>
      <w:tr w:rsidR="008C25CC" w:rsidRPr="00827B5A" w14:paraId="0E90885C" w14:textId="77777777" w:rsidTr="00DE49A0">
        <w:trPr>
          <w:trHeight w:val="868"/>
        </w:trPr>
        <w:tc>
          <w:tcPr>
            <w:tcW w:w="1629" w:type="dxa"/>
            <w:vAlign w:val="center"/>
          </w:tcPr>
          <w:p w14:paraId="66061A6B" w14:textId="63259BF6" w:rsidR="008C25CC" w:rsidRPr="00827B5A" w:rsidRDefault="00FA232F" w:rsidP="00DE49A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827B5A">
              <w:rPr>
                <w:i/>
                <w:iCs/>
                <w:color w:val="FF0000"/>
                <w:sz w:val="22"/>
                <w:szCs w:val="22"/>
              </w:rPr>
              <w:t xml:space="preserve">Tue </w:t>
            </w:r>
            <w:r w:rsidR="00EC3833" w:rsidRPr="00827B5A">
              <w:rPr>
                <w:i/>
                <w:iCs/>
                <w:color w:val="FF0000"/>
                <w:sz w:val="22"/>
                <w:szCs w:val="22"/>
              </w:rPr>
              <w:t>10 Oct</w:t>
            </w:r>
          </w:p>
          <w:p w14:paraId="7EA6E8F5" w14:textId="5AE0FD08" w:rsidR="00EC3833" w:rsidRPr="00264EF1" w:rsidRDefault="00FA232F" w:rsidP="00DE49A0">
            <w:pPr>
              <w:jc w:val="center"/>
              <w:rPr>
                <w:sz w:val="22"/>
                <w:szCs w:val="22"/>
              </w:rPr>
            </w:pPr>
            <w:r w:rsidRPr="00264EF1">
              <w:rPr>
                <w:sz w:val="22"/>
                <w:szCs w:val="22"/>
              </w:rPr>
              <w:t xml:space="preserve">Wed </w:t>
            </w:r>
            <w:r w:rsidR="00EC3833" w:rsidRPr="00264EF1">
              <w:rPr>
                <w:sz w:val="22"/>
                <w:szCs w:val="22"/>
              </w:rPr>
              <w:t>11 Oct</w:t>
            </w:r>
          </w:p>
          <w:p w14:paraId="27F37CAC" w14:textId="6E1E949B" w:rsidR="00FC078D" w:rsidRPr="00264EF1" w:rsidRDefault="00FA232F" w:rsidP="00DE49A0">
            <w:pPr>
              <w:jc w:val="center"/>
              <w:rPr>
                <w:sz w:val="22"/>
                <w:szCs w:val="22"/>
              </w:rPr>
            </w:pPr>
            <w:r w:rsidRPr="00264EF1">
              <w:rPr>
                <w:sz w:val="22"/>
                <w:szCs w:val="22"/>
              </w:rPr>
              <w:t xml:space="preserve">Tue </w:t>
            </w:r>
            <w:r w:rsidR="00FC078D" w:rsidRPr="00264EF1">
              <w:rPr>
                <w:sz w:val="22"/>
                <w:szCs w:val="22"/>
              </w:rPr>
              <w:t>17 Oct</w:t>
            </w:r>
          </w:p>
          <w:p w14:paraId="0E908857" w14:textId="10E33D47" w:rsidR="00FC078D" w:rsidRPr="00827B5A" w:rsidRDefault="00FA232F" w:rsidP="00DE49A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827B5A">
              <w:rPr>
                <w:i/>
                <w:iCs/>
                <w:color w:val="FF0000"/>
                <w:sz w:val="22"/>
                <w:szCs w:val="22"/>
              </w:rPr>
              <w:t xml:space="preserve">Wed </w:t>
            </w:r>
            <w:r w:rsidR="00FC078D" w:rsidRPr="00827B5A">
              <w:rPr>
                <w:i/>
                <w:iCs/>
                <w:color w:val="FF0000"/>
                <w:sz w:val="22"/>
                <w:szCs w:val="22"/>
              </w:rPr>
              <w:t>18 Oct</w:t>
            </w:r>
          </w:p>
        </w:tc>
        <w:tc>
          <w:tcPr>
            <w:tcW w:w="1418" w:type="dxa"/>
            <w:vAlign w:val="center"/>
          </w:tcPr>
          <w:p w14:paraId="0E908858" w14:textId="77777777" w:rsidR="008C25CC" w:rsidRPr="00827B5A" w:rsidRDefault="008C25CC" w:rsidP="0008704C">
            <w:pPr>
              <w:jc w:val="center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Lesson 2</w:t>
            </w:r>
          </w:p>
        </w:tc>
        <w:tc>
          <w:tcPr>
            <w:tcW w:w="567" w:type="dxa"/>
            <w:vMerge/>
          </w:tcPr>
          <w:p w14:paraId="0E908859" w14:textId="77777777" w:rsidR="008C25CC" w:rsidRPr="00827B5A" w:rsidRDefault="008C25CC" w:rsidP="007F4E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14:paraId="0E90885A" w14:textId="77777777" w:rsidR="00167DD6" w:rsidRPr="00827B5A" w:rsidRDefault="00777D5F" w:rsidP="00167DD6">
            <w:pPr>
              <w:ind w:right="-1234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The Absolute Block System. Principles and mode of signalling.</w:t>
            </w:r>
          </w:p>
          <w:p w14:paraId="0E90885B" w14:textId="77777777" w:rsidR="008C25CC" w:rsidRPr="00827B5A" w:rsidRDefault="00777D5F" w:rsidP="00902CFD">
            <w:pPr>
              <w:ind w:right="-1234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 xml:space="preserve"> TS3 Regulations 1,2 and part of 3 and relevant bits</w:t>
            </w:r>
            <w:r w:rsidR="00902CFD" w:rsidRPr="00827B5A">
              <w:rPr>
                <w:sz w:val="22"/>
                <w:szCs w:val="22"/>
              </w:rPr>
              <w:t xml:space="preserve"> </w:t>
            </w:r>
            <w:r w:rsidRPr="00827B5A">
              <w:rPr>
                <w:sz w:val="22"/>
                <w:szCs w:val="22"/>
              </w:rPr>
              <w:t>from TS1.</w:t>
            </w:r>
          </w:p>
        </w:tc>
      </w:tr>
      <w:tr w:rsidR="008C25CC" w:rsidRPr="00827B5A" w14:paraId="0E908862" w14:textId="77777777" w:rsidTr="00291633">
        <w:trPr>
          <w:trHeight w:val="1279"/>
        </w:trPr>
        <w:tc>
          <w:tcPr>
            <w:tcW w:w="1629" w:type="dxa"/>
            <w:vAlign w:val="center"/>
          </w:tcPr>
          <w:p w14:paraId="122041BA" w14:textId="77777777" w:rsidR="008C25CC" w:rsidRPr="00827B5A" w:rsidRDefault="004864FB" w:rsidP="00DE49A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827B5A">
              <w:rPr>
                <w:i/>
                <w:iCs/>
                <w:color w:val="FF0000"/>
                <w:sz w:val="22"/>
                <w:szCs w:val="22"/>
              </w:rPr>
              <w:t>Tue 24 Oct</w:t>
            </w:r>
          </w:p>
          <w:p w14:paraId="1F53DB7D" w14:textId="77777777" w:rsidR="004864FB" w:rsidRPr="00827B5A" w:rsidRDefault="004864FB" w:rsidP="00DE49A0">
            <w:pPr>
              <w:jc w:val="center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Wed 25 Oct</w:t>
            </w:r>
          </w:p>
          <w:p w14:paraId="7DE84B85" w14:textId="77777777" w:rsidR="00E51D27" w:rsidRPr="00827B5A" w:rsidRDefault="00E51D27" w:rsidP="00DE49A0">
            <w:pPr>
              <w:jc w:val="center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Tue 07 Nov</w:t>
            </w:r>
          </w:p>
          <w:p w14:paraId="0E90885D" w14:textId="1D5D6EB2" w:rsidR="004864FB" w:rsidRPr="00827B5A" w:rsidRDefault="00C9109A" w:rsidP="00DE49A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827B5A">
              <w:rPr>
                <w:i/>
                <w:iCs/>
                <w:color w:val="FF0000"/>
                <w:sz w:val="22"/>
                <w:szCs w:val="22"/>
              </w:rPr>
              <w:t>Wed 08 Nov</w:t>
            </w:r>
            <w:r w:rsidR="00E51D27" w:rsidRPr="00827B5A">
              <w:rPr>
                <w:i/>
                <w:i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E90885E" w14:textId="77777777" w:rsidR="008C25CC" w:rsidRPr="00827B5A" w:rsidRDefault="008C25CC" w:rsidP="0008704C">
            <w:pPr>
              <w:jc w:val="center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Lesson 3</w:t>
            </w:r>
          </w:p>
        </w:tc>
        <w:tc>
          <w:tcPr>
            <w:tcW w:w="567" w:type="dxa"/>
            <w:vMerge/>
          </w:tcPr>
          <w:p w14:paraId="0E90885F" w14:textId="77777777" w:rsidR="008C25CC" w:rsidRPr="00827B5A" w:rsidRDefault="008C25CC" w:rsidP="007F4E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14:paraId="0E908860" w14:textId="77777777" w:rsidR="003605C0" w:rsidRPr="00827B5A" w:rsidRDefault="002D118F" w:rsidP="00391CF0">
            <w:pPr>
              <w:ind w:right="-1234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Block Acceptances.</w:t>
            </w:r>
            <w:r w:rsidR="003605C0" w:rsidRPr="00827B5A">
              <w:rPr>
                <w:sz w:val="22"/>
                <w:szCs w:val="22"/>
              </w:rPr>
              <w:t xml:space="preserve"> </w:t>
            </w:r>
            <w:r w:rsidRPr="00827B5A">
              <w:rPr>
                <w:sz w:val="22"/>
                <w:szCs w:val="22"/>
              </w:rPr>
              <w:t>Module TS3 Regulation 3.4 and 3.5</w:t>
            </w:r>
            <w:r w:rsidR="00F943DF" w:rsidRPr="00827B5A">
              <w:rPr>
                <w:sz w:val="22"/>
                <w:szCs w:val="22"/>
              </w:rPr>
              <w:t>,</w:t>
            </w:r>
            <w:r w:rsidRPr="00827B5A">
              <w:rPr>
                <w:sz w:val="22"/>
                <w:szCs w:val="22"/>
              </w:rPr>
              <w:t xml:space="preserve"> plus</w:t>
            </w:r>
          </w:p>
          <w:p w14:paraId="0E908861" w14:textId="77777777" w:rsidR="008C25CC" w:rsidRPr="00827B5A" w:rsidRDefault="002D118F" w:rsidP="003605C0">
            <w:pPr>
              <w:ind w:right="-1234"/>
              <w:rPr>
                <w:color w:val="FF0000"/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relevant bits from</w:t>
            </w:r>
            <w:r w:rsidR="003605C0" w:rsidRPr="00827B5A">
              <w:rPr>
                <w:sz w:val="22"/>
                <w:szCs w:val="22"/>
              </w:rPr>
              <w:t xml:space="preserve"> </w:t>
            </w:r>
            <w:r w:rsidRPr="00827B5A">
              <w:rPr>
                <w:sz w:val="22"/>
                <w:szCs w:val="22"/>
              </w:rPr>
              <w:t>TS1.</w:t>
            </w:r>
          </w:p>
        </w:tc>
      </w:tr>
      <w:tr w:rsidR="002D118F" w:rsidRPr="00827B5A" w14:paraId="0E908869" w14:textId="77777777" w:rsidTr="00DE49A0">
        <w:trPr>
          <w:trHeight w:val="1078"/>
        </w:trPr>
        <w:tc>
          <w:tcPr>
            <w:tcW w:w="1629" w:type="dxa"/>
            <w:vAlign w:val="center"/>
          </w:tcPr>
          <w:p w14:paraId="23DE5D34" w14:textId="77777777" w:rsidR="002D118F" w:rsidRPr="00827B5A" w:rsidRDefault="00C9109A" w:rsidP="00DE49A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827B5A">
              <w:rPr>
                <w:i/>
                <w:iCs/>
                <w:color w:val="FF0000"/>
                <w:sz w:val="22"/>
                <w:szCs w:val="22"/>
              </w:rPr>
              <w:t xml:space="preserve">Tue 14 </w:t>
            </w:r>
            <w:r w:rsidR="008B40D6" w:rsidRPr="00827B5A">
              <w:rPr>
                <w:i/>
                <w:iCs/>
                <w:color w:val="FF0000"/>
                <w:sz w:val="22"/>
                <w:szCs w:val="22"/>
              </w:rPr>
              <w:t>Nov</w:t>
            </w:r>
          </w:p>
          <w:p w14:paraId="666D425E" w14:textId="77777777" w:rsidR="008B40D6" w:rsidRPr="00827B5A" w:rsidRDefault="008B40D6" w:rsidP="00DE49A0">
            <w:pPr>
              <w:jc w:val="center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Wed 15 Nov</w:t>
            </w:r>
          </w:p>
          <w:p w14:paraId="57F227E7" w14:textId="77777777" w:rsidR="008B40D6" w:rsidRPr="00827B5A" w:rsidRDefault="00291633" w:rsidP="00DE49A0">
            <w:pPr>
              <w:jc w:val="center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Tue 21 Nov</w:t>
            </w:r>
          </w:p>
          <w:p w14:paraId="0E908863" w14:textId="52FE1E8D" w:rsidR="00291633" w:rsidRPr="00827B5A" w:rsidRDefault="00291633" w:rsidP="00DE49A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827B5A">
              <w:rPr>
                <w:i/>
                <w:iCs/>
                <w:color w:val="FF0000"/>
                <w:sz w:val="22"/>
                <w:szCs w:val="22"/>
              </w:rPr>
              <w:t>Wed 22 Nov</w:t>
            </w:r>
          </w:p>
        </w:tc>
        <w:tc>
          <w:tcPr>
            <w:tcW w:w="1418" w:type="dxa"/>
            <w:vAlign w:val="center"/>
          </w:tcPr>
          <w:p w14:paraId="0E908864" w14:textId="77777777" w:rsidR="002D118F" w:rsidRPr="00827B5A" w:rsidRDefault="002D118F" w:rsidP="0008704C">
            <w:pPr>
              <w:jc w:val="center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Lesson 4</w:t>
            </w:r>
          </w:p>
        </w:tc>
        <w:tc>
          <w:tcPr>
            <w:tcW w:w="567" w:type="dxa"/>
            <w:vMerge/>
          </w:tcPr>
          <w:p w14:paraId="0E908865" w14:textId="77777777" w:rsidR="002D118F" w:rsidRPr="00827B5A" w:rsidRDefault="002D118F" w:rsidP="007F4E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14:paraId="0E908866" w14:textId="77777777" w:rsidR="003605C0" w:rsidRPr="00827B5A" w:rsidRDefault="002D118F" w:rsidP="00F943DF">
            <w:pPr>
              <w:ind w:right="-1234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Blocking Back, Shunting into Forward Section and Locomotive</w:t>
            </w:r>
          </w:p>
          <w:p w14:paraId="0E908867" w14:textId="77777777" w:rsidR="003605C0" w:rsidRPr="00827B5A" w:rsidRDefault="002D118F" w:rsidP="003605C0">
            <w:pPr>
              <w:ind w:right="-1234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Running</w:t>
            </w:r>
            <w:r w:rsidR="003605C0" w:rsidRPr="00827B5A">
              <w:rPr>
                <w:sz w:val="22"/>
                <w:szCs w:val="22"/>
              </w:rPr>
              <w:t xml:space="preserve"> </w:t>
            </w:r>
            <w:r w:rsidRPr="00827B5A">
              <w:rPr>
                <w:sz w:val="22"/>
                <w:szCs w:val="22"/>
              </w:rPr>
              <w:t>Round its Train.</w:t>
            </w:r>
            <w:r w:rsidR="00F943DF" w:rsidRPr="00827B5A">
              <w:rPr>
                <w:sz w:val="22"/>
                <w:szCs w:val="22"/>
              </w:rPr>
              <w:t xml:space="preserve"> </w:t>
            </w:r>
            <w:r w:rsidRPr="00827B5A">
              <w:rPr>
                <w:sz w:val="22"/>
                <w:szCs w:val="22"/>
              </w:rPr>
              <w:t>TS3 Regulations 3.6, 3.8</w:t>
            </w:r>
          </w:p>
          <w:p w14:paraId="0E908868" w14:textId="77777777" w:rsidR="002D118F" w:rsidRPr="00827B5A" w:rsidRDefault="00902CFD" w:rsidP="003605C0">
            <w:pPr>
              <w:ind w:right="-1234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&amp;</w:t>
            </w:r>
            <w:r w:rsidR="002D118F" w:rsidRPr="00827B5A">
              <w:rPr>
                <w:sz w:val="22"/>
                <w:szCs w:val="22"/>
              </w:rPr>
              <w:t xml:space="preserve"> 3.10.</w:t>
            </w:r>
          </w:p>
        </w:tc>
      </w:tr>
      <w:tr w:rsidR="002D118F" w:rsidRPr="00827B5A" w14:paraId="0E908870" w14:textId="77777777" w:rsidTr="00DE49A0">
        <w:trPr>
          <w:trHeight w:val="1122"/>
        </w:trPr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13D10372" w14:textId="77777777" w:rsidR="002D118F" w:rsidRPr="00827B5A" w:rsidRDefault="00B329AA" w:rsidP="00DE49A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827B5A">
              <w:rPr>
                <w:i/>
                <w:iCs/>
                <w:color w:val="FF0000"/>
                <w:sz w:val="22"/>
                <w:szCs w:val="22"/>
              </w:rPr>
              <w:t>Tue 28 Nov</w:t>
            </w:r>
          </w:p>
          <w:p w14:paraId="3A297F5D" w14:textId="77777777" w:rsidR="00B329AA" w:rsidRPr="00827B5A" w:rsidRDefault="00B329AA" w:rsidP="00DE49A0">
            <w:pPr>
              <w:jc w:val="center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Wed 29 Nov</w:t>
            </w:r>
          </w:p>
          <w:p w14:paraId="1AA5EBF5" w14:textId="77777777" w:rsidR="007762E3" w:rsidRPr="00827B5A" w:rsidRDefault="007762E3" w:rsidP="00DE49A0">
            <w:pPr>
              <w:jc w:val="center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Tue 05 Dec</w:t>
            </w:r>
          </w:p>
          <w:p w14:paraId="0E90886A" w14:textId="652FED22" w:rsidR="007762E3" w:rsidRPr="00827B5A" w:rsidRDefault="007762E3" w:rsidP="00DE49A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827B5A">
              <w:rPr>
                <w:i/>
                <w:iCs/>
                <w:color w:val="FF0000"/>
                <w:sz w:val="22"/>
                <w:szCs w:val="22"/>
              </w:rPr>
              <w:t>Wed 06 Dec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E90886B" w14:textId="77777777" w:rsidR="002D118F" w:rsidRPr="00827B5A" w:rsidRDefault="002D118F" w:rsidP="0008704C">
            <w:pPr>
              <w:jc w:val="center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Lesson 5</w:t>
            </w:r>
          </w:p>
        </w:tc>
        <w:tc>
          <w:tcPr>
            <w:tcW w:w="567" w:type="dxa"/>
            <w:vMerge/>
          </w:tcPr>
          <w:p w14:paraId="0E90886C" w14:textId="77777777" w:rsidR="002D118F" w:rsidRPr="00827B5A" w:rsidRDefault="002D118F" w:rsidP="00A96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0E90886D" w14:textId="77777777" w:rsidR="00167DD6" w:rsidRPr="00827B5A" w:rsidRDefault="002D118F" w:rsidP="00F943DF">
            <w:pPr>
              <w:ind w:right="-1234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Train passed without Tail Lamp. Obstruction Danger.</w:t>
            </w:r>
          </w:p>
          <w:p w14:paraId="0E90886E" w14:textId="77777777" w:rsidR="00F943DF" w:rsidRPr="00827B5A" w:rsidRDefault="002D118F" w:rsidP="00F943DF">
            <w:pPr>
              <w:ind w:right="-1234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Module TS3 Regulations 6 and 4 and TS1 10.2.</w:t>
            </w:r>
          </w:p>
          <w:p w14:paraId="0E90886F" w14:textId="77777777" w:rsidR="002D118F" w:rsidRPr="00827B5A" w:rsidRDefault="002D118F" w:rsidP="00F943DF">
            <w:pPr>
              <w:ind w:right="-1234"/>
              <w:rPr>
                <w:color w:val="FF0000"/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Examination of the Line.</w:t>
            </w:r>
            <w:r w:rsidR="00F943DF" w:rsidRPr="00827B5A">
              <w:rPr>
                <w:sz w:val="22"/>
                <w:szCs w:val="22"/>
              </w:rPr>
              <w:t xml:space="preserve"> </w:t>
            </w:r>
            <w:r w:rsidRPr="00827B5A">
              <w:rPr>
                <w:sz w:val="22"/>
                <w:szCs w:val="22"/>
              </w:rPr>
              <w:t>Module TS1 Regulation 20.</w:t>
            </w:r>
          </w:p>
        </w:tc>
      </w:tr>
      <w:tr w:rsidR="002D118F" w:rsidRPr="00827B5A" w14:paraId="0E908875" w14:textId="77777777" w:rsidTr="00DE49A0">
        <w:trPr>
          <w:trHeight w:val="735"/>
        </w:trPr>
        <w:tc>
          <w:tcPr>
            <w:tcW w:w="1629" w:type="dxa"/>
            <w:vAlign w:val="center"/>
          </w:tcPr>
          <w:p w14:paraId="30DE7A1D" w14:textId="77777777" w:rsidR="00E4652D" w:rsidRPr="00827B5A" w:rsidRDefault="00CE3F9B" w:rsidP="00464365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827B5A">
              <w:rPr>
                <w:i/>
                <w:iCs/>
                <w:color w:val="FF0000"/>
                <w:sz w:val="22"/>
                <w:szCs w:val="22"/>
              </w:rPr>
              <w:t>T</w:t>
            </w:r>
            <w:r w:rsidR="00110588" w:rsidRPr="00827B5A">
              <w:rPr>
                <w:i/>
                <w:iCs/>
                <w:color w:val="FF0000"/>
                <w:sz w:val="22"/>
                <w:szCs w:val="22"/>
              </w:rPr>
              <w:t xml:space="preserve">ue </w:t>
            </w:r>
            <w:r w:rsidR="00E4652D" w:rsidRPr="00827B5A">
              <w:rPr>
                <w:i/>
                <w:iCs/>
                <w:color w:val="FF0000"/>
                <w:sz w:val="22"/>
                <w:szCs w:val="22"/>
              </w:rPr>
              <w:t>12 Dec</w:t>
            </w:r>
          </w:p>
          <w:p w14:paraId="7A4A4CEF" w14:textId="77777777" w:rsidR="00E4652D" w:rsidRPr="00827B5A" w:rsidRDefault="00E4652D" w:rsidP="00464365">
            <w:pPr>
              <w:jc w:val="center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Wed 13 Dec</w:t>
            </w:r>
          </w:p>
          <w:p w14:paraId="03B49D9B" w14:textId="77777777" w:rsidR="00DF4A84" w:rsidRPr="00827B5A" w:rsidRDefault="00DF4A84" w:rsidP="00464365">
            <w:pPr>
              <w:jc w:val="center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 xml:space="preserve">Tue 19 Dec </w:t>
            </w:r>
          </w:p>
          <w:p w14:paraId="0E908871" w14:textId="2816789C" w:rsidR="002D118F" w:rsidRPr="00827B5A" w:rsidRDefault="00DF4A84" w:rsidP="00464365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827B5A">
              <w:rPr>
                <w:i/>
                <w:iCs/>
                <w:color w:val="FF0000"/>
                <w:sz w:val="22"/>
                <w:szCs w:val="22"/>
              </w:rPr>
              <w:t>Wed 20 Dec</w:t>
            </w:r>
            <w:r w:rsidR="00CE3F9B" w:rsidRPr="00827B5A">
              <w:rPr>
                <w:i/>
                <w:i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E908872" w14:textId="77777777" w:rsidR="002D118F" w:rsidRPr="00827B5A" w:rsidRDefault="002D118F" w:rsidP="0008704C">
            <w:pPr>
              <w:jc w:val="center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Lesson 6</w:t>
            </w:r>
          </w:p>
        </w:tc>
        <w:tc>
          <w:tcPr>
            <w:tcW w:w="567" w:type="dxa"/>
            <w:vMerge/>
          </w:tcPr>
          <w:p w14:paraId="0E908873" w14:textId="77777777" w:rsidR="002D118F" w:rsidRPr="00827B5A" w:rsidRDefault="002D118F" w:rsidP="007F4E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14:paraId="0E908874" w14:textId="77777777" w:rsidR="002D118F" w:rsidRPr="00827B5A" w:rsidRDefault="00EA3AD6" w:rsidP="00EA3AD6">
            <w:pPr>
              <w:ind w:left="180" w:right="-1234" w:hanging="180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Train stopping in section (TS3 3.7).Train an unusually long</w:t>
            </w:r>
            <w:r w:rsidRPr="00827B5A">
              <w:rPr>
                <w:sz w:val="22"/>
                <w:szCs w:val="22"/>
              </w:rPr>
              <w:br/>
              <w:t xml:space="preserve"> time in section (TS1 21).</w:t>
            </w:r>
            <w:r w:rsidR="00167DD6" w:rsidRPr="00827B5A">
              <w:rPr>
                <w:sz w:val="22"/>
                <w:szCs w:val="22"/>
              </w:rPr>
              <w:t>Opening and Closing of</w:t>
            </w:r>
            <w:r w:rsidRPr="00827B5A">
              <w:rPr>
                <w:sz w:val="22"/>
                <w:szCs w:val="22"/>
              </w:rPr>
              <w:br/>
            </w:r>
            <w:r w:rsidR="00167DD6" w:rsidRPr="00827B5A">
              <w:rPr>
                <w:sz w:val="22"/>
                <w:szCs w:val="22"/>
              </w:rPr>
              <w:t xml:space="preserve"> </w:t>
            </w:r>
            <w:proofErr w:type="spellStart"/>
            <w:r w:rsidR="00167DD6" w:rsidRPr="00827B5A">
              <w:rPr>
                <w:sz w:val="22"/>
                <w:szCs w:val="22"/>
              </w:rPr>
              <w:t>Signalboxes</w:t>
            </w:r>
            <w:proofErr w:type="spellEnd"/>
            <w:r w:rsidRPr="00827B5A">
              <w:rPr>
                <w:sz w:val="22"/>
                <w:szCs w:val="22"/>
              </w:rPr>
              <w:t xml:space="preserve"> (TS3 10), Block Failures (TS3 8)</w:t>
            </w:r>
            <w:r w:rsidR="00167DD6" w:rsidRPr="00827B5A">
              <w:rPr>
                <w:sz w:val="22"/>
                <w:szCs w:val="22"/>
              </w:rPr>
              <w:t>.</w:t>
            </w:r>
          </w:p>
        </w:tc>
      </w:tr>
      <w:tr w:rsidR="00780AB0" w:rsidRPr="00827B5A" w14:paraId="0E90887C" w14:textId="77777777" w:rsidTr="00DE49A0">
        <w:trPr>
          <w:trHeight w:val="835"/>
        </w:trPr>
        <w:tc>
          <w:tcPr>
            <w:tcW w:w="1629" w:type="dxa"/>
            <w:vAlign w:val="center"/>
          </w:tcPr>
          <w:p w14:paraId="52CC5309" w14:textId="77777777" w:rsidR="00780AB0" w:rsidRPr="00827B5A" w:rsidRDefault="007236C8" w:rsidP="00464365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827B5A">
              <w:rPr>
                <w:i/>
                <w:iCs/>
                <w:color w:val="FF0000"/>
                <w:sz w:val="22"/>
                <w:szCs w:val="22"/>
              </w:rPr>
              <w:t>Tue 09 Jan</w:t>
            </w:r>
          </w:p>
          <w:p w14:paraId="491150C5" w14:textId="77777777" w:rsidR="007236C8" w:rsidRPr="00827B5A" w:rsidRDefault="007236C8" w:rsidP="00464365">
            <w:pPr>
              <w:jc w:val="center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Wed 10 Jan</w:t>
            </w:r>
          </w:p>
          <w:p w14:paraId="76120948" w14:textId="77777777" w:rsidR="00150FF8" w:rsidRPr="00827B5A" w:rsidRDefault="007236C8" w:rsidP="00150FF8">
            <w:pPr>
              <w:jc w:val="center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 xml:space="preserve">Tue </w:t>
            </w:r>
            <w:r w:rsidR="00150FF8" w:rsidRPr="00827B5A">
              <w:rPr>
                <w:sz w:val="22"/>
                <w:szCs w:val="22"/>
              </w:rPr>
              <w:t>16 Jan</w:t>
            </w:r>
          </w:p>
          <w:p w14:paraId="0E908876" w14:textId="7EB122AD" w:rsidR="007236C8" w:rsidRPr="00827B5A" w:rsidRDefault="00A370FB" w:rsidP="00150FF8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827B5A">
              <w:rPr>
                <w:i/>
                <w:iCs/>
                <w:color w:val="FF0000"/>
                <w:sz w:val="22"/>
                <w:szCs w:val="22"/>
              </w:rPr>
              <w:t>Wed 17 Jan</w:t>
            </w:r>
            <w:r w:rsidR="007236C8" w:rsidRPr="00827B5A">
              <w:rPr>
                <w:i/>
                <w:i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E908877" w14:textId="77777777" w:rsidR="00780AB0" w:rsidRPr="00827B5A" w:rsidRDefault="00780AB0" w:rsidP="0008704C">
            <w:pPr>
              <w:jc w:val="center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Lesson 7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E908878" w14:textId="77777777" w:rsidR="00780AB0" w:rsidRPr="00827B5A" w:rsidRDefault="00780AB0" w:rsidP="00E67285">
            <w:pPr>
              <w:ind w:left="113" w:right="113"/>
              <w:jc w:val="center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Regulations Relevant to</w:t>
            </w:r>
          </w:p>
          <w:p w14:paraId="0E908879" w14:textId="77777777" w:rsidR="00780AB0" w:rsidRPr="00827B5A" w:rsidRDefault="00780AB0" w:rsidP="00E67285">
            <w:pPr>
              <w:ind w:left="113" w:right="113"/>
              <w:jc w:val="center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Absolute Block Signalling</w:t>
            </w: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14:paraId="0E90887A" w14:textId="77777777" w:rsidR="00780AB0" w:rsidRPr="00827B5A" w:rsidRDefault="00780AB0" w:rsidP="00391CF0">
            <w:pPr>
              <w:ind w:right="-1234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Signalling failures and engineering work on signalling</w:t>
            </w:r>
          </w:p>
          <w:p w14:paraId="0E90887B" w14:textId="77777777" w:rsidR="00780AB0" w:rsidRPr="00827B5A" w:rsidRDefault="00780AB0" w:rsidP="003605C0">
            <w:pPr>
              <w:ind w:right="-1234"/>
              <w:rPr>
                <w:color w:val="FF0000"/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equipment. Modules TS11 and HB19 plus bits from TS1.</w:t>
            </w:r>
          </w:p>
        </w:tc>
      </w:tr>
      <w:tr w:rsidR="00780AB0" w:rsidRPr="00827B5A" w14:paraId="0E908883" w14:textId="77777777" w:rsidTr="00DE49A0">
        <w:trPr>
          <w:trHeight w:val="1078"/>
        </w:trPr>
        <w:tc>
          <w:tcPr>
            <w:tcW w:w="1629" w:type="dxa"/>
            <w:vAlign w:val="center"/>
          </w:tcPr>
          <w:p w14:paraId="28BEE55E" w14:textId="77777777" w:rsidR="00760908" w:rsidRPr="00827B5A" w:rsidRDefault="00CA1A3C" w:rsidP="00464365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827B5A">
              <w:rPr>
                <w:i/>
                <w:iCs/>
                <w:color w:val="FF0000"/>
                <w:sz w:val="22"/>
                <w:szCs w:val="22"/>
              </w:rPr>
              <w:t>Tue 23 Jan</w:t>
            </w:r>
          </w:p>
          <w:p w14:paraId="25D4A363" w14:textId="77777777" w:rsidR="00760908" w:rsidRPr="00827B5A" w:rsidRDefault="00760908" w:rsidP="00464365">
            <w:pPr>
              <w:jc w:val="center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Wed 24 Jan</w:t>
            </w:r>
          </w:p>
          <w:p w14:paraId="13BC3B57" w14:textId="77777777" w:rsidR="00760908" w:rsidRPr="00827B5A" w:rsidRDefault="00760908" w:rsidP="00464365">
            <w:pPr>
              <w:jc w:val="center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Tue 30 Jan</w:t>
            </w:r>
          </w:p>
          <w:p w14:paraId="0E90887D" w14:textId="50FEBE03" w:rsidR="00780AB0" w:rsidRPr="00827B5A" w:rsidRDefault="00E775E4" w:rsidP="00464365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827B5A">
              <w:rPr>
                <w:i/>
                <w:iCs/>
                <w:color w:val="FF0000"/>
                <w:sz w:val="22"/>
                <w:szCs w:val="22"/>
              </w:rPr>
              <w:t>Wed 31 Jan</w:t>
            </w:r>
            <w:r w:rsidR="00CA1A3C" w:rsidRPr="00827B5A">
              <w:rPr>
                <w:i/>
                <w:i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E90887E" w14:textId="77777777" w:rsidR="00780AB0" w:rsidRPr="00827B5A" w:rsidRDefault="00780AB0" w:rsidP="0008704C">
            <w:pPr>
              <w:jc w:val="center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Lesson 8</w:t>
            </w:r>
          </w:p>
        </w:tc>
        <w:tc>
          <w:tcPr>
            <w:tcW w:w="567" w:type="dxa"/>
            <w:vMerge/>
            <w:vAlign w:val="center"/>
          </w:tcPr>
          <w:p w14:paraId="0E90887F" w14:textId="77777777" w:rsidR="00780AB0" w:rsidRPr="00827B5A" w:rsidRDefault="00780AB0" w:rsidP="0008704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14:paraId="0E908880" w14:textId="77777777" w:rsidR="00780AB0" w:rsidRPr="00827B5A" w:rsidRDefault="00780AB0" w:rsidP="00CA7B02">
            <w:pPr>
              <w:ind w:right="-1234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Stop and Examine Train. Module TS1 Regulation 19.</w:t>
            </w:r>
          </w:p>
          <w:p w14:paraId="0E908881" w14:textId="77777777" w:rsidR="00780AB0" w:rsidRPr="00827B5A" w:rsidRDefault="00780AB0" w:rsidP="00CA7B02">
            <w:pPr>
              <w:ind w:right="-1234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Trains proceeding without Authority and Train Divided.</w:t>
            </w:r>
          </w:p>
          <w:p w14:paraId="0E908882" w14:textId="77777777" w:rsidR="00780AB0" w:rsidRPr="00827B5A" w:rsidRDefault="00780AB0" w:rsidP="00221CC7">
            <w:pPr>
              <w:ind w:right="-1234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TS3 Regulation 5. SPADs</w:t>
            </w:r>
            <w:r w:rsidR="00221CC7" w:rsidRPr="00827B5A">
              <w:rPr>
                <w:sz w:val="22"/>
                <w:szCs w:val="22"/>
              </w:rPr>
              <w:t>, AWS</w:t>
            </w:r>
            <w:r w:rsidRPr="00827B5A">
              <w:rPr>
                <w:sz w:val="22"/>
                <w:szCs w:val="22"/>
              </w:rPr>
              <w:t xml:space="preserve"> and TPWS. </w:t>
            </w:r>
          </w:p>
        </w:tc>
      </w:tr>
      <w:tr w:rsidR="00780AB0" w:rsidRPr="00827B5A" w14:paraId="0E908889" w14:textId="77777777" w:rsidTr="00DE49A0">
        <w:trPr>
          <w:trHeight w:val="805"/>
        </w:trPr>
        <w:tc>
          <w:tcPr>
            <w:tcW w:w="1629" w:type="dxa"/>
            <w:vAlign w:val="center"/>
          </w:tcPr>
          <w:p w14:paraId="683B8867" w14:textId="77777777" w:rsidR="00780AB0" w:rsidRPr="00827B5A" w:rsidRDefault="00E34441" w:rsidP="00464365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827B5A">
              <w:rPr>
                <w:i/>
                <w:iCs/>
                <w:color w:val="FF0000"/>
                <w:sz w:val="22"/>
                <w:szCs w:val="22"/>
              </w:rPr>
              <w:t>Tue 06 Feb</w:t>
            </w:r>
          </w:p>
          <w:p w14:paraId="68F36A1D" w14:textId="77777777" w:rsidR="00E34441" w:rsidRPr="00827B5A" w:rsidRDefault="00E34441" w:rsidP="00464365">
            <w:pPr>
              <w:jc w:val="center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 xml:space="preserve">Wed 07 </w:t>
            </w:r>
            <w:r w:rsidR="003139DC" w:rsidRPr="00827B5A">
              <w:rPr>
                <w:sz w:val="22"/>
                <w:szCs w:val="22"/>
              </w:rPr>
              <w:t>Feb</w:t>
            </w:r>
          </w:p>
          <w:p w14:paraId="5A8883BA" w14:textId="5F31435E" w:rsidR="003139DC" w:rsidRPr="00827B5A" w:rsidRDefault="003139DC" w:rsidP="00464365">
            <w:pPr>
              <w:jc w:val="center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 xml:space="preserve">Tue </w:t>
            </w:r>
            <w:r w:rsidR="00BE23CB" w:rsidRPr="00827B5A">
              <w:rPr>
                <w:sz w:val="22"/>
                <w:szCs w:val="22"/>
              </w:rPr>
              <w:t>13</w:t>
            </w:r>
            <w:r w:rsidRPr="00827B5A">
              <w:rPr>
                <w:sz w:val="22"/>
                <w:szCs w:val="22"/>
              </w:rPr>
              <w:t xml:space="preserve"> Feb</w:t>
            </w:r>
          </w:p>
          <w:p w14:paraId="0E908884" w14:textId="71601E06" w:rsidR="00585DB4" w:rsidRPr="00827B5A" w:rsidRDefault="00585DB4" w:rsidP="00464365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827B5A">
              <w:rPr>
                <w:i/>
                <w:iCs/>
                <w:color w:val="FF0000"/>
                <w:sz w:val="22"/>
                <w:szCs w:val="22"/>
              </w:rPr>
              <w:t xml:space="preserve">Wed </w:t>
            </w:r>
            <w:r w:rsidR="00BE23CB" w:rsidRPr="00827B5A">
              <w:rPr>
                <w:i/>
                <w:iCs/>
                <w:color w:val="FF0000"/>
                <w:sz w:val="22"/>
                <w:szCs w:val="22"/>
              </w:rPr>
              <w:t>14</w:t>
            </w:r>
            <w:r w:rsidRPr="00827B5A">
              <w:rPr>
                <w:i/>
                <w:iCs/>
                <w:color w:val="FF0000"/>
                <w:sz w:val="22"/>
                <w:szCs w:val="22"/>
              </w:rPr>
              <w:t xml:space="preserve"> Feb</w:t>
            </w:r>
          </w:p>
        </w:tc>
        <w:tc>
          <w:tcPr>
            <w:tcW w:w="1418" w:type="dxa"/>
            <w:vAlign w:val="center"/>
          </w:tcPr>
          <w:p w14:paraId="0E908885" w14:textId="77777777" w:rsidR="00780AB0" w:rsidRPr="00827B5A" w:rsidRDefault="00780AB0" w:rsidP="0008704C">
            <w:pPr>
              <w:jc w:val="center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Lesson 9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14:paraId="0E908886" w14:textId="77777777" w:rsidR="00780AB0" w:rsidRPr="00827B5A" w:rsidRDefault="00780AB0" w:rsidP="0008704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14:paraId="0E908887" w14:textId="77777777" w:rsidR="00221CC7" w:rsidRPr="00827B5A" w:rsidRDefault="00221CC7" w:rsidP="00221CC7">
            <w:pPr>
              <w:ind w:right="-1234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Train Failures and Train Accidents. Modules M1 and M2.</w:t>
            </w:r>
          </w:p>
          <w:p w14:paraId="0E908888" w14:textId="77777777" w:rsidR="00780AB0" w:rsidRPr="00827B5A" w:rsidRDefault="00221CC7" w:rsidP="00221CC7">
            <w:pPr>
              <w:ind w:left="180" w:right="-1234" w:hanging="180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TS3 Regulations 7 and 3.8 (working in the wrong direction)</w:t>
            </w:r>
          </w:p>
        </w:tc>
      </w:tr>
      <w:tr w:rsidR="00221CC7" w:rsidRPr="00827B5A" w14:paraId="0E90888E" w14:textId="77777777" w:rsidTr="00DE49A0">
        <w:trPr>
          <w:trHeight w:val="702"/>
        </w:trPr>
        <w:tc>
          <w:tcPr>
            <w:tcW w:w="1629" w:type="dxa"/>
            <w:vAlign w:val="center"/>
          </w:tcPr>
          <w:p w14:paraId="53184F97" w14:textId="77777777" w:rsidR="00221CC7" w:rsidRPr="00827B5A" w:rsidRDefault="00344680" w:rsidP="00221CC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827B5A">
              <w:rPr>
                <w:i/>
                <w:iCs/>
                <w:color w:val="FF0000"/>
                <w:sz w:val="22"/>
                <w:szCs w:val="22"/>
              </w:rPr>
              <w:t xml:space="preserve">Tue </w:t>
            </w:r>
            <w:r w:rsidR="00BE23CB" w:rsidRPr="00827B5A">
              <w:rPr>
                <w:i/>
                <w:iCs/>
                <w:color w:val="FF0000"/>
                <w:sz w:val="22"/>
                <w:szCs w:val="22"/>
              </w:rPr>
              <w:t>20 Feb</w:t>
            </w:r>
          </w:p>
          <w:p w14:paraId="383DA635" w14:textId="77777777" w:rsidR="00BE23CB" w:rsidRPr="00827B5A" w:rsidRDefault="00BE23CB" w:rsidP="00221CC7">
            <w:pPr>
              <w:jc w:val="center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Wed</w:t>
            </w:r>
            <w:r w:rsidR="00C720BB" w:rsidRPr="00827B5A">
              <w:rPr>
                <w:sz w:val="22"/>
                <w:szCs w:val="22"/>
              </w:rPr>
              <w:t xml:space="preserve"> 21 Feb</w:t>
            </w:r>
          </w:p>
          <w:p w14:paraId="319671E3" w14:textId="77777777" w:rsidR="00C720BB" w:rsidRPr="00827B5A" w:rsidRDefault="002E06E5" w:rsidP="00221CC7">
            <w:pPr>
              <w:jc w:val="center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Tue 27 Feb</w:t>
            </w:r>
          </w:p>
          <w:p w14:paraId="0E90888A" w14:textId="48B374C5" w:rsidR="002E06E5" w:rsidRPr="00827B5A" w:rsidRDefault="002E06E5" w:rsidP="00221CC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827B5A">
              <w:rPr>
                <w:i/>
                <w:iCs/>
                <w:color w:val="FF0000"/>
                <w:sz w:val="22"/>
                <w:szCs w:val="22"/>
              </w:rPr>
              <w:t>Wed 2</w:t>
            </w:r>
            <w:r w:rsidR="008C4913" w:rsidRPr="00827B5A">
              <w:rPr>
                <w:i/>
                <w:iCs/>
                <w:color w:val="FF0000"/>
                <w:sz w:val="22"/>
                <w:szCs w:val="22"/>
              </w:rPr>
              <w:t xml:space="preserve">8 Feb </w:t>
            </w:r>
          </w:p>
        </w:tc>
        <w:tc>
          <w:tcPr>
            <w:tcW w:w="1418" w:type="dxa"/>
            <w:vAlign w:val="center"/>
          </w:tcPr>
          <w:p w14:paraId="0E90888B" w14:textId="77777777" w:rsidR="00221CC7" w:rsidRPr="00827B5A" w:rsidRDefault="00221CC7" w:rsidP="00221CC7">
            <w:pPr>
              <w:jc w:val="center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Lesson 10</w:t>
            </w:r>
          </w:p>
        </w:tc>
        <w:tc>
          <w:tcPr>
            <w:tcW w:w="567" w:type="dxa"/>
            <w:vMerge/>
            <w:vAlign w:val="center"/>
          </w:tcPr>
          <w:p w14:paraId="0E90888C" w14:textId="77777777" w:rsidR="00221CC7" w:rsidRPr="00827B5A" w:rsidRDefault="00221CC7" w:rsidP="00221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14:paraId="0E90888D" w14:textId="7308D099" w:rsidR="00221CC7" w:rsidRPr="00827B5A" w:rsidRDefault="00221CC7" w:rsidP="00221CC7">
            <w:pPr>
              <w:ind w:left="180" w:right="-1234" w:hanging="180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Modules S5 and S7.</w:t>
            </w:r>
            <w:r w:rsidR="00490DAA" w:rsidRPr="00827B5A">
              <w:rPr>
                <w:sz w:val="22"/>
                <w:szCs w:val="22"/>
              </w:rPr>
              <w:t xml:space="preserve"> </w:t>
            </w:r>
            <w:r w:rsidRPr="00827B5A">
              <w:rPr>
                <w:sz w:val="22"/>
                <w:szCs w:val="22"/>
              </w:rPr>
              <w:t>Wrong direction movements. Module TW7.</w:t>
            </w:r>
            <w:r w:rsidRPr="00827B5A">
              <w:rPr>
                <w:sz w:val="22"/>
                <w:szCs w:val="22"/>
              </w:rPr>
              <w:br/>
              <w:t>TW1 26 propelling. Outstanding items from TS1 and TW1.</w:t>
            </w:r>
          </w:p>
        </w:tc>
      </w:tr>
      <w:tr w:rsidR="00221CC7" w:rsidRPr="00827B5A" w14:paraId="0E908893" w14:textId="77777777" w:rsidTr="00DE49A0">
        <w:trPr>
          <w:trHeight w:val="679"/>
        </w:trPr>
        <w:tc>
          <w:tcPr>
            <w:tcW w:w="1629" w:type="dxa"/>
            <w:vAlign w:val="center"/>
          </w:tcPr>
          <w:p w14:paraId="1DAF7FB1" w14:textId="77777777" w:rsidR="00221CC7" w:rsidRPr="00827B5A" w:rsidRDefault="00A817D9" w:rsidP="00221CC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827B5A">
              <w:rPr>
                <w:i/>
                <w:iCs/>
                <w:color w:val="FF0000"/>
                <w:sz w:val="22"/>
                <w:szCs w:val="22"/>
              </w:rPr>
              <w:t>Tue 05 Mar</w:t>
            </w:r>
          </w:p>
          <w:p w14:paraId="6A0E9B2B" w14:textId="77777777" w:rsidR="00A817D9" w:rsidRPr="00827B5A" w:rsidRDefault="00A817D9" w:rsidP="00221CC7">
            <w:pPr>
              <w:jc w:val="center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Wed</w:t>
            </w:r>
            <w:r w:rsidR="007F1C78" w:rsidRPr="00827B5A">
              <w:rPr>
                <w:sz w:val="22"/>
                <w:szCs w:val="22"/>
              </w:rPr>
              <w:t xml:space="preserve"> 06 Mar</w:t>
            </w:r>
          </w:p>
          <w:p w14:paraId="63B5A906" w14:textId="77777777" w:rsidR="007F1C78" w:rsidRPr="00827B5A" w:rsidRDefault="007F1C78" w:rsidP="00221CC7">
            <w:pPr>
              <w:jc w:val="center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Tue 12 Mar</w:t>
            </w:r>
          </w:p>
          <w:p w14:paraId="0E90888F" w14:textId="2C9AC56B" w:rsidR="007F1C78" w:rsidRPr="00827B5A" w:rsidRDefault="007F1C78" w:rsidP="00221CC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827B5A">
              <w:rPr>
                <w:i/>
                <w:iCs/>
                <w:color w:val="FF0000"/>
                <w:sz w:val="22"/>
                <w:szCs w:val="22"/>
              </w:rPr>
              <w:t>Wed</w:t>
            </w:r>
            <w:r w:rsidR="00115350" w:rsidRPr="00827B5A">
              <w:rPr>
                <w:i/>
                <w:iCs/>
                <w:color w:val="FF0000"/>
                <w:sz w:val="22"/>
                <w:szCs w:val="22"/>
              </w:rPr>
              <w:t xml:space="preserve"> 13 Mar</w:t>
            </w:r>
          </w:p>
        </w:tc>
        <w:tc>
          <w:tcPr>
            <w:tcW w:w="1418" w:type="dxa"/>
            <w:vAlign w:val="center"/>
          </w:tcPr>
          <w:p w14:paraId="0E908890" w14:textId="77777777" w:rsidR="00221CC7" w:rsidRPr="00827B5A" w:rsidRDefault="00221CC7" w:rsidP="00221CC7">
            <w:pPr>
              <w:jc w:val="center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Lesson 11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14:paraId="0E908891" w14:textId="77777777" w:rsidR="00221CC7" w:rsidRPr="00827B5A" w:rsidRDefault="00221CC7" w:rsidP="00221CC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14:paraId="0E908892" w14:textId="77777777" w:rsidR="00221CC7" w:rsidRPr="00827B5A" w:rsidRDefault="00221CC7" w:rsidP="00221CC7">
            <w:pPr>
              <w:ind w:hanging="108"/>
              <w:rPr>
                <w:color w:val="FF0000"/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 xml:space="preserve"> Single Line Working (1). Module P1.</w:t>
            </w:r>
          </w:p>
        </w:tc>
      </w:tr>
      <w:tr w:rsidR="00221CC7" w:rsidRPr="00827B5A" w14:paraId="0E908898" w14:textId="77777777" w:rsidTr="00DE49A0">
        <w:trPr>
          <w:trHeight w:val="679"/>
        </w:trPr>
        <w:tc>
          <w:tcPr>
            <w:tcW w:w="1629" w:type="dxa"/>
            <w:vAlign w:val="center"/>
          </w:tcPr>
          <w:p w14:paraId="4E619FB1" w14:textId="77777777" w:rsidR="00221CC7" w:rsidRPr="00827B5A" w:rsidRDefault="00E226AC" w:rsidP="00221CC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827B5A">
              <w:rPr>
                <w:i/>
                <w:iCs/>
                <w:color w:val="FF0000"/>
                <w:sz w:val="22"/>
                <w:szCs w:val="22"/>
              </w:rPr>
              <w:t>Tue 19 Mar</w:t>
            </w:r>
          </w:p>
          <w:p w14:paraId="38DC3EC4" w14:textId="77777777" w:rsidR="00E226AC" w:rsidRPr="00827B5A" w:rsidRDefault="00E226AC" w:rsidP="00221CC7">
            <w:pPr>
              <w:jc w:val="center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Wed 20 Mar</w:t>
            </w:r>
          </w:p>
          <w:p w14:paraId="428D333A" w14:textId="77777777" w:rsidR="00E226AC" w:rsidRPr="00827B5A" w:rsidRDefault="00BB2245" w:rsidP="00221CC7">
            <w:pPr>
              <w:jc w:val="center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Tue 26 Mar</w:t>
            </w:r>
          </w:p>
          <w:p w14:paraId="0E908894" w14:textId="33AA7666" w:rsidR="00BB2245" w:rsidRPr="00827B5A" w:rsidRDefault="00BB2245" w:rsidP="00221CC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827B5A">
              <w:rPr>
                <w:i/>
                <w:iCs/>
                <w:color w:val="FF0000"/>
                <w:sz w:val="22"/>
                <w:szCs w:val="22"/>
              </w:rPr>
              <w:t>Wed 27 Mar</w:t>
            </w:r>
          </w:p>
        </w:tc>
        <w:tc>
          <w:tcPr>
            <w:tcW w:w="1418" w:type="dxa"/>
            <w:vAlign w:val="center"/>
          </w:tcPr>
          <w:p w14:paraId="0E908895" w14:textId="77777777" w:rsidR="00221CC7" w:rsidRPr="00827B5A" w:rsidRDefault="00221CC7" w:rsidP="00221CC7">
            <w:pPr>
              <w:jc w:val="center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Lesson 12</w:t>
            </w:r>
          </w:p>
        </w:tc>
        <w:tc>
          <w:tcPr>
            <w:tcW w:w="567" w:type="dxa"/>
            <w:vMerge/>
          </w:tcPr>
          <w:p w14:paraId="0E908896" w14:textId="77777777" w:rsidR="00221CC7" w:rsidRPr="00827B5A" w:rsidRDefault="00221CC7" w:rsidP="00221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14:paraId="0E908897" w14:textId="77777777" w:rsidR="00221CC7" w:rsidRPr="00827B5A" w:rsidRDefault="00221CC7" w:rsidP="00221CC7">
            <w:pPr>
              <w:ind w:left="180" w:right="-1234" w:hanging="288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 xml:space="preserve"> Single Line Working (2). Module TS3 Regulation 9.       </w:t>
            </w:r>
          </w:p>
        </w:tc>
      </w:tr>
      <w:tr w:rsidR="00221CC7" w:rsidRPr="00827B5A" w14:paraId="0E90889C" w14:textId="77777777" w:rsidTr="00E67285">
        <w:trPr>
          <w:trHeight w:val="703"/>
        </w:trPr>
        <w:tc>
          <w:tcPr>
            <w:tcW w:w="1629" w:type="dxa"/>
            <w:vAlign w:val="center"/>
          </w:tcPr>
          <w:p w14:paraId="0E908899" w14:textId="23F8095E" w:rsidR="00221CC7" w:rsidRPr="00827B5A" w:rsidRDefault="005C3F36" w:rsidP="00221CC7">
            <w:pPr>
              <w:jc w:val="center"/>
              <w:rPr>
                <w:sz w:val="22"/>
                <w:szCs w:val="22"/>
              </w:rPr>
            </w:pPr>
            <w:r w:rsidRPr="002D5F0C">
              <w:rPr>
                <w:i/>
                <w:iCs/>
                <w:color w:val="FF0000"/>
                <w:sz w:val="22"/>
                <w:szCs w:val="22"/>
              </w:rPr>
              <w:lastRenderedPageBreak/>
              <w:t xml:space="preserve">Probably over a </w:t>
            </w:r>
            <w:r w:rsidR="00795A97">
              <w:rPr>
                <w:i/>
                <w:iCs/>
                <w:color w:val="FF0000"/>
                <w:sz w:val="22"/>
                <w:szCs w:val="22"/>
              </w:rPr>
              <w:t>couple</w:t>
            </w:r>
            <w:r w:rsidRPr="002D5F0C">
              <w:rPr>
                <w:i/>
                <w:iCs/>
                <w:color w:val="FF0000"/>
                <w:sz w:val="22"/>
                <w:szCs w:val="22"/>
              </w:rPr>
              <w:t xml:space="preserve"> weeks and held </w:t>
            </w:r>
            <w:r w:rsidR="00197865" w:rsidRPr="002D5F0C">
              <w:rPr>
                <w:i/>
                <w:iCs/>
                <w:color w:val="FF0000"/>
                <w:sz w:val="22"/>
                <w:szCs w:val="22"/>
              </w:rPr>
              <w:t xml:space="preserve">online </w:t>
            </w:r>
            <w:r w:rsidR="00D44957">
              <w:rPr>
                <w:i/>
                <w:iCs/>
                <w:color w:val="FF0000"/>
                <w:sz w:val="22"/>
                <w:szCs w:val="22"/>
              </w:rPr>
              <w:t xml:space="preserve">in </w:t>
            </w:r>
            <w:r w:rsidR="00197865" w:rsidRPr="002D5F0C">
              <w:rPr>
                <w:i/>
                <w:iCs/>
                <w:color w:val="FF0000"/>
                <w:sz w:val="22"/>
                <w:szCs w:val="22"/>
              </w:rPr>
              <w:t>candidates</w:t>
            </w:r>
            <w:r w:rsidR="00795A97">
              <w:rPr>
                <w:i/>
                <w:iCs/>
                <w:color w:val="FF0000"/>
                <w:sz w:val="22"/>
                <w:szCs w:val="22"/>
              </w:rPr>
              <w:t>’</w:t>
            </w:r>
            <w:r w:rsidR="00197865" w:rsidRPr="002D5F0C">
              <w:rPr>
                <w:i/>
                <w:iCs/>
                <w:color w:val="FF0000"/>
                <w:sz w:val="22"/>
                <w:szCs w:val="22"/>
              </w:rPr>
              <w:t xml:space="preserve"> own t</w:t>
            </w:r>
            <w:r w:rsidR="00D44957">
              <w:rPr>
                <w:i/>
                <w:iCs/>
                <w:color w:val="FF0000"/>
                <w:sz w:val="22"/>
                <w:szCs w:val="22"/>
              </w:rPr>
              <w:t>ime</w:t>
            </w:r>
            <w:r w:rsidR="00E43997">
              <w:rPr>
                <w:i/>
                <w:iCs/>
                <w:color w:val="FF0000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14:paraId="0E90889A" w14:textId="77777777" w:rsidR="00221CC7" w:rsidRPr="00827B5A" w:rsidRDefault="00221CC7" w:rsidP="00221CC7">
            <w:pPr>
              <w:jc w:val="center"/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Exam</w:t>
            </w:r>
          </w:p>
        </w:tc>
        <w:tc>
          <w:tcPr>
            <w:tcW w:w="7513" w:type="dxa"/>
            <w:gridSpan w:val="2"/>
            <w:vAlign w:val="center"/>
          </w:tcPr>
          <w:p w14:paraId="0E90889B" w14:textId="17C8F245" w:rsidR="00221CC7" w:rsidRPr="00827B5A" w:rsidRDefault="00221CC7" w:rsidP="00221CC7">
            <w:pPr>
              <w:rPr>
                <w:sz w:val="22"/>
                <w:szCs w:val="22"/>
              </w:rPr>
            </w:pPr>
            <w:r w:rsidRPr="00827B5A">
              <w:rPr>
                <w:sz w:val="22"/>
                <w:szCs w:val="22"/>
              </w:rPr>
              <w:t>To be advised</w:t>
            </w:r>
          </w:p>
        </w:tc>
      </w:tr>
    </w:tbl>
    <w:p w14:paraId="789E853D" w14:textId="3739453A" w:rsidR="00C82C47" w:rsidRPr="00D24591" w:rsidRDefault="00FB2D6E" w:rsidP="00902CFD">
      <w:pPr>
        <w:spacing w:before="120"/>
        <w:ind w:left="181" w:right="-165"/>
        <w:rPr>
          <w:bCs/>
          <w:sz w:val="22"/>
          <w:szCs w:val="22"/>
        </w:rPr>
      </w:pPr>
      <w:r w:rsidRPr="00D24591">
        <w:rPr>
          <w:bCs/>
          <w:sz w:val="22"/>
          <w:szCs w:val="22"/>
        </w:rPr>
        <w:t>In addition to the above there will</w:t>
      </w:r>
      <w:r w:rsidR="00273934" w:rsidRPr="00D24591">
        <w:rPr>
          <w:bCs/>
          <w:sz w:val="22"/>
          <w:szCs w:val="22"/>
        </w:rPr>
        <w:t xml:space="preserve"> probably</w:t>
      </w:r>
      <w:r w:rsidRPr="00D24591">
        <w:rPr>
          <w:bCs/>
          <w:sz w:val="22"/>
          <w:szCs w:val="22"/>
        </w:rPr>
        <w:t xml:space="preserve"> be four</w:t>
      </w:r>
      <w:r w:rsidR="00AC1A4E" w:rsidRPr="00D24591">
        <w:rPr>
          <w:bCs/>
          <w:sz w:val="22"/>
          <w:szCs w:val="22"/>
        </w:rPr>
        <w:t xml:space="preserve"> sessions</w:t>
      </w:r>
      <w:r w:rsidRPr="00D24591">
        <w:rPr>
          <w:bCs/>
          <w:sz w:val="22"/>
          <w:szCs w:val="22"/>
        </w:rPr>
        <w:t xml:space="preserve"> at the Railway Museum’s School of Signalling for practical </w:t>
      </w:r>
      <w:r w:rsidR="001C1F39" w:rsidRPr="00D24591">
        <w:rPr>
          <w:bCs/>
          <w:sz w:val="22"/>
          <w:szCs w:val="22"/>
        </w:rPr>
        <w:t>demonstration.</w:t>
      </w:r>
      <w:r w:rsidRPr="00D24591">
        <w:rPr>
          <w:bCs/>
          <w:sz w:val="22"/>
          <w:szCs w:val="22"/>
        </w:rPr>
        <w:t xml:space="preserve"> Dates will be </w:t>
      </w:r>
      <w:r w:rsidR="00A24F61" w:rsidRPr="00D24591">
        <w:rPr>
          <w:bCs/>
          <w:sz w:val="22"/>
          <w:szCs w:val="22"/>
        </w:rPr>
        <w:t>on Thursdays</w:t>
      </w:r>
      <w:r w:rsidR="00AC1A4E" w:rsidRPr="00D24591">
        <w:rPr>
          <w:bCs/>
          <w:sz w:val="22"/>
          <w:szCs w:val="22"/>
        </w:rPr>
        <w:t xml:space="preserve"> on dates to be announced</w:t>
      </w:r>
      <w:r w:rsidR="001C1F39" w:rsidRPr="00D24591">
        <w:rPr>
          <w:bCs/>
          <w:sz w:val="22"/>
          <w:szCs w:val="22"/>
        </w:rPr>
        <w:t xml:space="preserve">. </w:t>
      </w:r>
    </w:p>
    <w:p w14:paraId="32921782" w14:textId="689BF86A" w:rsidR="00C5219E" w:rsidRPr="00D24591" w:rsidRDefault="007D4EA3" w:rsidP="00902CFD">
      <w:pPr>
        <w:spacing w:before="120"/>
        <w:ind w:left="181" w:right="-165"/>
        <w:rPr>
          <w:bCs/>
          <w:color w:val="FF0000"/>
          <w:sz w:val="22"/>
          <w:szCs w:val="22"/>
        </w:rPr>
      </w:pPr>
      <w:r w:rsidRPr="00D24591">
        <w:rPr>
          <w:bCs/>
          <w:color w:val="FF0000"/>
          <w:sz w:val="22"/>
          <w:szCs w:val="22"/>
        </w:rPr>
        <w:t>The first and last of the four sessions for each lesson</w:t>
      </w:r>
      <w:r w:rsidR="00264EF1" w:rsidRPr="00D24591">
        <w:rPr>
          <w:bCs/>
          <w:color w:val="FF0000"/>
          <w:sz w:val="22"/>
          <w:szCs w:val="22"/>
        </w:rPr>
        <w:t xml:space="preserve"> </w:t>
      </w:r>
      <w:r w:rsidR="006B06C2" w:rsidRPr="00D24591">
        <w:rPr>
          <w:bCs/>
          <w:color w:val="FF0000"/>
          <w:sz w:val="22"/>
          <w:szCs w:val="22"/>
        </w:rPr>
        <w:t xml:space="preserve">will be delivered by Microsoft </w:t>
      </w:r>
      <w:r w:rsidR="006C25F8" w:rsidRPr="00D24591">
        <w:rPr>
          <w:bCs/>
          <w:color w:val="FF0000"/>
          <w:sz w:val="22"/>
          <w:szCs w:val="22"/>
        </w:rPr>
        <w:t xml:space="preserve">Teams </w:t>
      </w:r>
      <w:r w:rsidR="006E6048" w:rsidRPr="00D24591">
        <w:rPr>
          <w:bCs/>
          <w:color w:val="FF0000"/>
          <w:sz w:val="22"/>
          <w:szCs w:val="22"/>
        </w:rPr>
        <w:t xml:space="preserve">on the link shown below </w:t>
      </w:r>
      <w:r w:rsidR="006C25F8" w:rsidRPr="00D24591">
        <w:rPr>
          <w:bCs/>
          <w:color w:val="FF0000"/>
          <w:sz w:val="22"/>
          <w:szCs w:val="22"/>
        </w:rPr>
        <w:t xml:space="preserve">and will all run from </w:t>
      </w:r>
      <w:r w:rsidR="000E187A" w:rsidRPr="00D24591">
        <w:rPr>
          <w:bCs/>
          <w:color w:val="FF0000"/>
          <w:sz w:val="22"/>
          <w:szCs w:val="22"/>
        </w:rPr>
        <w:t>18.00 to 20.00</w:t>
      </w:r>
      <w:r w:rsidR="00F97C01" w:rsidRPr="00D24591">
        <w:rPr>
          <w:bCs/>
          <w:color w:val="FF0000"/>
          <w:sz w:val="22"/>
          <w:szCs w:val="22"/>
        </w:rPr>
        <w:t>.</w:t>
      </w:r>
      <w:r w:rsidR="00767C98" w:rsidRPr="00D24591">
        <w:rPr>
          <w:bCs/>
          <w:color w:val="FF0000"/>
          <w:sz w:val="22"/>
          <w:szCs w:val="22"/>
        </w:rPr>
        <w:t xml:space="preserve"> These dates are all shown</w:t>
      </w:r>
      <w:r w:rsidR="004E5E1B" w:rsidRPr="00D24591">
        <w:rPr>
          <w:bCs/>
          <w:color w:val="FF0000"/>
          <w:sz w:val="22"/>
          <w:szCs w:val="22"/>
        </w:rPr>
        <w:t xml:space="preserve"> above</w:t>
      </w:r>
      <w:r w:rsidR="00767C98" w:rsidRPr="00D24591">
        <w:rPr>
          <w:bCs/>
          <w:color w:val="FF0000"/>
          <w:sz w:val="22"/>
          <w:szCs w:val="22"/>
        </w:rPr>
        <w:t xml:space="preserve"> in red </w:t>
      </w:r>
      <w:r w:rsidR="00EC4F14" w:rsidRPr="00D24591">
        <w:rPr>
          <w:bCs/>
          <w:color w:val="FF0000"/>
          <w:sz w:val="22"/>
          <w:szCs w:val="22"/>
        </w:rPr>
        <w:t>italics.</w:t>
      </w:r>
      <w:r w:rsidR="004E5E1B" w:rsidRPr="00D24591">
        <w:rPr>
          <w:bCs/>
          <w:color w:val="FF0000"/>
          <w:sz w:val="22"/>
          <w:szCs w:val="22"/>
        </w:rPr>
        <w:t xml:space="preserve"> </w:t>
      </w:r>
    </w:p>
    <w:p w14:paraId="784AA63F" w14:textId="77777777" w:rsidR="00EC7782" w:rsidRPr="00D24591" w:rsidRDefault="00767C98" w:rsidP="00902CFD">
      <w:pPr>
        <w:spacing w:before="120"/>
        <w:ind w:left="181" w:right="-165"/>
        <w:rPr>
          <w:bCs/>
          <w:sz w:val="22"/>
          <w:szCs w:val="22"/>
        </w:rPr>
      </w:pPr>
      <w:r w:rsidRPr="00D24591">
        <w:rPr>
          <w:bCs/>
          <w:sz w:val="22"/>
          <w:szCs w:val="22"/>
        </w:rPr>
        <w:t xml:space="preserve">Those </w:t>
      </w:r>
      <w:r w:rsidR="00F97C01" w:rsidRPr="00D24591">
        <w:rPr>
          <w:bCs/>
          <w:sz w:val="22"/>
          <w:szCs w:val="22"/>
        </w:rPr>
        <w:t xml:space="preserve">If </w:t>
      </w:r>
      <w:r w:rsidR="0073005F" w:rsidRPr="00D24591">
        <w:rPr>
          <w:bCs/>
          <w:sz w:val="22"/>
          <w:szCs w:val="22"/>
        </w:rPr>
        <w:t>shown in straight black type</w:t>
      </w:r>
      <w:r w:rsidR="00EC4F14" w:rsidRPr="00D24591">
        <w:rPr>
          <w:bCs/>
          <w:sz w:val="22"/>
          <w:szCs w:val="22"/>
        </w:rPr>
        <w:t xml:space="preserve"> above</w:t>
      </w:r>
      <w:r w:rsidR="002D5F0C" w:rsidRPr="00D24591">
        <w:rPr>
          <w:bCs/>
          <w:sz w:val="22"/>
          <w:szCs w:val="22"/>
        </w:rPr>
        <w:t xml:space="preserve"> will be held in </w:t>
      </w:r>
      <w:r w:rsidR="00EC4F14" w:rsidRPr="00D24591">
        <w:rPr>
          <w:bCs/>
          <w:sz w:val="22"/>
          <w:szCs w:val="22"/>
        </w:rPr>
        <w:t>Network Rail</w:t>
      </w:r>
      <w:r w:rsidR="00B26F18" w:rsidRPr="00D24591">
        <w:rPr>
          <w:bCs/>
          <w:sz w:val="22"/>
          <w:szCs w:val="22"/>
        </w:rPr>
        <w:t xml:space="preserve">’s </w:t>
      </w:r>
      <w:r w:rsidR="002D5F0C" w:rsidRPr="00D24591">
        <w:rPr>
          <w:bCs/>
          <w:sz w:val="22"/>
          <w:szCs w:val="22"/>
        </w:rPr>
        <w:t>George Stephenson House</w:t>
      </w:r>
      <w:r w:rsidR="00EC4F14" w:rsidRPr="00D24591">
        <w:rPr>
          <w:bCs/>
          <w:sz w:val="22"/>
          <w:szCs w:val="22"/>
        </w:rPr>
        <w:t xml:space="preserve"> at York</w:t>
      </w:r>
      <w:r w:rsidR="00B26F18" w:rsidRPr="00D24591">
        <w:rPr>
          <w:bCs/>
          <w:sz w:val="22"/>
          <w:szCs w:val="22"/>
        </w:rPr>
        <w:t xml:space="preserve"> (opposite York Railway Station)</w:t>
      </w:r>
      <w:r w:rsidR="00490646" w:rsidRPr="00D24591">
        <w:rPr>
          <w:bCs/>
          <w:sz w:val="22"/>
          <w:szCs w:val="22"/>
        </w:rPr>
        <w:t xml:space="preserve"> from 17</w:t>
      </w:r>
      <w:r w:rsidR="008E6DD7" w:rsidRPr="00D24591">
        <w:rPr>
          <w:bCs/>
          <w:sz w:val="22"/>
          <w:szCs w:val="22"/>
        </w:rPr>
        <w:t>.</w:t>
      </w:r>
      <w:r w:rsidR="00490646" w:rsidRPr="00D24591">
        <w:rPr>
          <w:bCs/>
          <w:sz w:val="22"/>
          <w:szCs w:val="22"/>
        </w:rPr>
        <w:t>10</w:t>
      </w:r>
      <w:r w:rsidR="008E6DD7" w:rsidRPr="00D24591">
        <w:rPr>
          <w:bCs/>
          <w:sz w:val="22"/>
          <w:szCs w:val="22"/>
        </w:rPr>
        <w:t xml:space="preserve"> to 19.</w:t>
      </w:r>
      <w:r w:rsidR="00B26F18" w:rsidRPr="00D24591">
        <w:rPr>
          <w:bCs/>
          <w:sz w:val="22"/>
          <w:szCs w:val="22"/>
        </w:rPr>
        <w:t>1</w:t>
      </w:r>
      <w:r w:rsidR="008E6DD7" w:rsidRPr="00D24591">
        <w:rPr>
          <w:bCs/>
          <w:sz w:val="22"/>
          <w:szCs w:val="22"/>
        </w:rPr>
        <w:t>0.</w:t>
      </w:r>
      <w:r w:rsidR="00B26F18" w:rsidRPr="00D24591">
        <w:rPr>
          <w:bCs/>
          <w:sz w:val="22"/>
          <w:szCs w:val="22"/>
        </w:rPr>
        <w:t xml:space="preserve"> (Participants</w:t>
      </w:r>
      <w:r w:rsidR="00110CC2" w:rsidRPr="00D24591">
        <w:rPr>
          <w:bCs/>
          <w:sz w:val="22"/>
          <w:szCs w:val="22"/>
        </w:rPr>
        <w:t xml:space="preserve"> should report to Reception by 17.00</w:t>
      </w:r>
      <w:r w:rsidR="0068551D" w:rsidRPr="00D24591">
        <w:rPr>
          <w:bCs/>
          <w:sz w:val="22"/>
          <w:szCs w:val="22"/>
        </w:rPr>
        <w:t xml:space="preserve">, sign in and collect their badges. I will then escort them to the classroom, which will probably be </w:t>
      </w:r>
      <w:r w:rsidR="003C0D14" w:rsidRPr="00D24591">
        <w:rPr>
          <w:bCs/>
          <w:sz w:val="22"/>
          <w:szCs w:val="22"/>
        </w:rPr>
        <w:t>4.1 / 4.2 on the fourth floor).</w:t>
      </w:r>
    </w:p>
    <w:p w14:paraId="2A4FB4B1" w14:textId="77777777" w:rsidR="00984FF1" w:rsidRDefault="00EC7782" w:rsidP="00902CFD">
      <w:pPr>
        <w:spacing w:before="120"/>
        <w:ind w:left="181" w:right="-165"/>
        <w:rPr>
          <w:b/>
          <w:sz w:val="22"/>
          <w:szCs w:val="22"/>
        </w:rPr>
      </w:pPr>
      <w:r w:rsidRPr="0040041D">
        <w:rPr>
          <w:bCs/>
          <w:sz w:val="22"/>
          <w:szCs w:val="22"/>
        </w:rPr>
        <w:t xml:space="preserve">Participants can choose which of the four sessions of each lesson they wish to </w:t>
      </w:r>
      <w:r w:rsidR="00D24591" w:rsidRPr="0040041D">
        <w:rPr>
          <w:bCs/>
          <w:sz w:val="22"/>
          <w:szCs w:val="22"/>
        </w:rPr>
        <w:t>attend and</w:t>
      </w:r>
      <w:r w:rsidRPr="0040041D">
        <w:rPr>
          <w:bCs/>
          <w:sz w:val="22"/>
          <w:szCs w:val="22"/>
        </w:rPr>
        <w:t xml:space="preserve"> may </w:t>
      </w:r>
      <w:r w:rsidR="00AA5104" w:rsidRPr="0040041D">
        <w:rPr>
          <w:bCs/>
          <w:sz w:val="22"/>
          <w:szCs w:val="22"/>
        </w:rPr>
        <w:t>mix and match between online and classroom sessions</w:t>
      </w:r>
      <w:r w:rsidR="0095127E" w:rsidRPr="0040041D">
        <w:rPr>
          <w:bCs/>
          <w:sz w:val="22"/>
          <w:szCs w:val="22"/>
        </w:rPr>
        <w:t xml:space="preserve"> as they wish. I don’t need to know before</w:t>
      </w:r>
      <w:r w:rsidR="00DE47F2" w:rsidRPr="0040041D">
        <w:rPr>
          <w:bCs/>
          <w:sz w:val="22"/>
          <w:szCs w:val="22"/>
        </w:rPr>
        <w:t xml:space="preserve">hand. Just turn </w:t>
      </w:r>
      <w:r w:rsidR="0040041D" w:rsidRPr="0040041D">
        <w:rPr>
          <w:bCs/>
          <w:sz w:val="22"/>
          <w:szCs w:val="22"/>
        </w:rPr>
        <w:t>up but</w:t>
      </w:r>
      <w:r w:rsidR="00DE47F2" w:rsidRPr="0040041D">
        <w:rPr>
          <w:bCs/>
          <w:sz w:val="22"/>
          <w:szCs w:val="22"/>
        </w:rPr>
        <w:t xml:space="preserve"> remember that</w:t>
      </w:r>
      <w:r w:rsidR="00D379D3" w:rsidRPr="0040041D">
        <w:rPr>
          <w:bCs/>
          <w:sz w:val="22"/>
          <w:szCs w:val="22"/>
        </w:rPr>
        <w:t xml:space="preserve"> the</w:t>
      </w:r>
      <w:r w:rsidR="00D379D3">
        <w:rPr>
          <w:b/>
          <w:sz w:val="22"/>
          <w:szCs w:val="22"/>
        </w:rPr>
        <w:t xml:space="preserve"> </w:t>
      </w:r>
      <w:r w:rsidR="00D379D3" w:rsidRPr="0040041D">
        <w:rPr>
          <w:b/>
          <w:i/>
          <w:iCs/>
          <w:color w:val="FF0000"/>
          <w:sz w:val="22"/>
          <w:szCs w:val="22"/>
        </w:rPr>
        <w:t>online sessions will be</w:t>
      </w:r>
      <w:r w:rsidR="00EE4A15" w:rsidRPr="0040041D">
        <w:rPr>
          <w:b/>
          <w:i/>
          <w:iCs/>
          <w:color w:val="FF0000"/>
          <w:sz w:val="22"/>
          <w:szCs w:val="22"/>
        </w:rPr>
        <w:t xml:space="preserve"> from 18.00</w:t>
      </w:r>
      <w:r w:rsidR="00D379D3" w:rsidRPr="0040041D">
        <w:rPr>
          <w:b/>
          <w:i/>
          <w:iCs/>
          <w:color w:val="FF0000"/>
          <w:sz w:val="22"/>
          <w:szCs w:val="22"/>
        </w:rPr>
        <w:t xml:space="preserve"> on the dates in red italics</w:t>
      </w:r>
      <w:r w:rsidR="00D379D3">
        <w:rPr>
          <w:b/>
          <w:sz w:val="22"/>
          <w:szCs w:val="22"/>
        </w:rPr>
        <w:t xml:space="preserve"> </w:t>
      </w:r>
      <w:r w:rsidR="00D379D3" w:rsidRPr="0040041D">
        <w:rPr>
          <w:bCs/>
          <w:sz w:val="22"/>
          <w:szCs w:val="22"/>
        </w:rPr>
        <w:t>and</w:t>
      </w:r>
      <w:r w:rsidR="00D379D3">
        <w:rPr>
          <w:b/>
          <w:sz w:val="22"/>
          <w:szCs w:val="22"/>
        </w:rPr>
        <w:t xml:space="preserve"> the </w:t>
      </w:r>
      <w:r w:rsidR="00D379D3" w:rsidRPr="0040041D">
        <w:rPr>
          <w:b/>
          <w:sz w:val="22"/>
          <w:szCs w:val="22"/>
        </w:rPr>
        <w:t>classroom sessions</w:t>
      </w:r>
      <w:r w:rsidR="00EE4A15" w:rsidRPr="0040041D">
        <w:rPr>
          <w:b/>
          <w:sz w:val="22"/>
          <w:szCs w:val="22"/>
        </w:rPr>
        <w:t xml:space="preserve"> will be from </w:t>
      </w:r>
      <w:r w:rsidR="0040041D" w:rsidRPr="0040041D">
        <w:rPr>
          <w:b/>
          <w:sz w:val="22"/>
          <w:szCs w:val="22"/>
        </w:rPr>
        <w:t>17.00 for 17.10 on the dates shown in straight black type</w:t>
      </w:r>
      <w:r w:rsidR="0040041D">
        <w:rPr>
          <w:b/>
          <w:sz w:val="22"/>
          <w:szCs w:val="22"/>
        </w:rPr>
        <w:t xml:space="preserve">. </w:t>
      </w:r>
      <w:r w:rsidR="00EE4A15">
        <w:rPr>
          <w:b/>
          <w:sz w:val="22"/>
          <w:szCs w:val="22"/>
        </w:rPr>
        <w:t xml:space="preserve"> </w:t>
      </w:r>
      <w:r w:rsidR="0095127E">
        <w:rPr>
          <w:b/>
          <w:sz w:val="22"/>
          <w:szCs w:val="22"/>
        </w:rPr>
        <w:t xml:space="preserve"> </w:t>
      </w:r>
      <w:r w:rsidR="0068551D">
        <w:rPr>
          <w:b/>
          <w:sz w:val="22"/>
          <w:szCs w:val="22"/>
        </w:rPr>
        <w:t xml:space="preserve"> </w:t>
      </w:r>
      <w:r w:rsidR="00B26F18">
        <w:rPr>
          <w:b/>
          <w:sz w:val="22"/>
          <w:szCs w:val="22"/>
        </w:rPr>
        <w:t xml:space="preserve"> </w:t>
      </w:r>
    </w:p>
    <w:p w14:paraId="2907D991" w14:textId="77777777" w:rsidR="00984FF1" w:rsidRDefault="00984FF1" w:rsidP="00902CFD">
      <w:pPr>
        <w:spacing w:before="120"/>
        <w:ind w:left="181" w:right="-165"/>
        <w:rPr>
          <w:b/>
          <w:sz w:val="22"/>
          <w:szCs w:val="22"/>
        </w:rPr>
      </w:pPr>
    </w:p>
    <w:p w14:paraId="744E2055" w14:textId="10165DDE" w:rsidR="008078B7" w:rsidRDefault="00984FF1" w:rsidP="00902CFD">
      <w:pPr>
        <w:spacing w:before="120"/>
        <w:ind w:left="181" w:right="-165"/>
        <w:rPr>
          <w:b/>
          <w:sz w:val="22"/>
          <w:szCs w:val="22"/>
        </w:rPr>
      </w:pPr>
      <w:r>
        <w:rPr>
          <w:b/>
          <w:sz w:val="22"/>
          <w:szCs w:val="22"/>
        </w:rPr>
        <w:t>Please note that there</w:t>
      </w:r>
      <w:r w:rsidR="00593C21">
        <w:rPr>
          <w:b/>
          <w:sz w:val="22"/>
          <w:szCs w:val="22"/>
        </w:rPr>
        <w:t xml:space="preserve"> will</w:t>
      </w:r>
      <w:r>
        <w:rPr>
          <w:b/>
          <w:sz w:val="22"/>
          <w:szCs w:val="22"/>
        </w:rPr>
        <w:t xml:space="preserve"> no lessons </w:t>
      </w:r>
      <w:r w:rsidR="00095A4E">
        <w:rPr>
          <w:b/>
          <w:sz w:val="22"/>
          <w:szCs w:val="22"/>
        </w:rPr>
        <w:t>at all in week commencing 30</w:t>
      </w:r>
      <w:r w:rsidR="00095A4E" w:rsidRPr="00095A4E">
        <w:rPr>
          <w:b/>
          <w:sz w:val="22"/>
          <w:szCs w:val="22"/>
          <w:vertAlign w:val="superscript"/>
        </w:rPr>
        <w:t>th</w:t>
      </w:r>
      <w:r w:rsidR="00095A4E">
        <w:rPr>
          <w:b/>
          <w:sz w:val="22"/>
          <w:szCs w:val="22"/>
        </w:rPr>
        <w:t xml:space="preserve"> October</w:t>
      </w:r>
      <w:r w:rsidR="00593C21">
        <w:rPr>
          <w:b/>
          <w:sz w:val="22"/>
          <w:szCs w:val="22"/>
        </w:rPr>
        <w:t xml:space="preserve">, </w:t>
      </w:r>
      <w:r w:rsidR="00712BDA">
        <w:rPr>
          <w:b/>
          <w:sz w:val="22"/>
          <w:szCs w:val="22"/>
        </w:rPr>
        <w:t xml:space="preserve">i.e. nothing on </w:t>
      </w:r>
      <w:r w:rsidR="00864473">
        <w:rPr>
          <w:b/>
          <w:sz w:val="22"/>
          <w:szCs w:val="22"/>
        </w:rPr>
        <w:br/>
      </w:r>
      <w:r w:rsidR="0002751B">
        <w:rPr>
          <w:b/>
          <w:sz w:val="22"/>
          <w:szCs w:val="22"/>
        </w:rPr>
        <w:t>31</w:t>
      </w:r>
      <w:r w:rsidR="0002751B" w:rsidRPr="0002751B">
        <w:rPr>
          <w:b/>
          <w:sz w:val="22"/>
          <w:szCs w:val="22"/>
          <w:vertAlign w:val="superscript"/>
        </w:rPr>
        <w:t>st</w:t>
      </w:r>
      <w:r w:rsidR="0002751B">
        <w:rPr>
          <w:b/>
          <w:sz w:val="22"/>
          <w:szCs w:val="22"/>
        </w:rPr>
        <w:t xml:space="preserve"> October or 1</w:t>
      </w:r>
      <w:r w:rsidR="0002751B" w:rsidRPr="0002751B">
        <w:rPr>
          <w:b/>
          <w:sz w:val="22"/>
          <w:szCs w:val="22"/>
          <w:vertAlign w:val="superscript"/>
        </w:rPr>
        <w:t>st</w:t>
      </w:r>
      <w:r w:rsidR="0002751B">
        <w:rPr>
          <w:b/>
          <w:sz w:val="22"/>
          <w:szCs w:val="22"/>
        </w:rPr>
        <w:t xml:space="preserve"> November</w:t>
      </w:r>
      <w:r w:rsidR="00D67E8F">
        <w:rPr>
          <w:b/>
          <w:sz w:val="22"/>
          <w:szCs w:val="22"/>
        </w:rPr>
        <w:t xml:space="preserve">, as it is October half term, but </w:t>
      </w:r>
      <w:r w:rsidR="00864473">
        <w:rPr>
          <w:b/>
          <w:sz w:val="22"/>
          <w:szCs w:val="22"/>
        </w:rPr>
        <w:t>no</w:t>
      </w:r>
      <w:r w:rsidR="004D1895">
        <w:rPr>
          <w:b/>
          <w:sz w:val="22"/>
          <w:szCs w:val="22"/>
        </w:rPr>
        <w:t xml:space="preserve">te </w:t>
      </w:r>
      <w:r w:rsidR="00D67E8F">
        <w:rPr>
          <w:b/>
          <w:sz w:val="22"/>
          <w:szCs w:val="22"/>
        </w:rPr>
        <w:t xml:space="preserve">that </w:t>
      </w:r>
      <w:r w:rsidR="00BD1C80">
        <w:rPr>
          <w:b/>
          <w:sz w:val="22"/>
          <w:szCs w:val="22"/>
        </w:rPr>
        <w:t xml:space="preserve">we will </w:t>
      </w:r>
      <w:r w:rsidR="00BD1C80" w:rsidRPr="00BD1C80">
        <w:rPr>
          <w:b/>
          <w:sz w:val="22"/>
          <w:szCs w:val="22"/>
          <w:u w:val="single"/>
        </w:rPr>
        <w:t xml:space="preserve">not </w:t>
      </w:r>
      <w:r w:rsidR="00BD1C80">
        <w:rPr>
          <w:b/>
          <w:sz w:val="22"/>
          <w:szCs w:val="22"/>
        </w:rPr>
        <w:t>have a break in Februa</w:t>
      </w:r>
      <w:r w:rsidR="00A21B90">
        <w:rPr>
          <w:b/>
          <w:sz w:val="22"/>
          <w:szCs w:val="22"/>
        </w:rPr>
        <w:t xml:space="preserve">ry as there are often not enough weeks between </w:t>
      </w:r>
      <w:r w:rsidR="002921F0">
        <w:rPr>
          <w:b/>
          <w:sz w:val="22"/>
          <w:szCs w:val="22"/>
        </w:rPr>
        <w:t>New Year and Easter</w:t>
      </w:r>
      <w:r w:rsidR="0011742D">
        <w:rPr>
          <w:b/>
          <w:sz w:val="22"/>
          <w:szCs w:val="22"/>
        </w:rPr>
        <w:t xml:space="preserve"> to allow us to take a break</w:t>
      </w:r>
      <w:r w:rsidR="00593C21">
        <w:rPr>
          <w:b/>
          <w:sz w:val="22"/>
          <w:szCs w:val="22"/>
        </w:rPr>
        <w:t>.</w:t>
      </w:r>
      <w:r w:rsidR="002921F0">
        <w:rPr>
          <w:b/>
          <w:sz w:val="22"/>
          <w:szCs w:val="22"/>
        </w:rPr>
        <w:t xml:space="preserve"> </w:t>
      </w:r>
    </w:p>
    <w:p w14:paraId="2429C37B" w14:textId="110D8422" w:rsidR="008078B7" w:rsidRPr="0095779A" w:rsidRDefault="008078B7" w:rsidP="00902CFD">
      <w:pPr>
        <w:spacing w:before="120"/>
        <w:ind w:left="181" w:right="-165"/>
        <w:rPr>
          <w:bCs/>
          <w:sz w:val="22"/>
          <w:szCs w:val="22"/>
        </w:rPr>
      </w:pPr>
      <w:r w:rsidRPr="0095779A">
        <w:rPr>
          <w:bCs/>
          <w:sz w:val="22"/>
          <w:szCs w:val="22"/>
        </w:rPr>
        <w:t>Access to all Microsoft Teams session</w:t>
      </w:r>
      <w:r w:rsidR="008B7B9C" w:rsidRPr="0095779A">
        <w:rPr>
          <w:bCs/>
          <w:sz w:val="22"/>
          <w:szCs w:val="22"/>
        </w:rPr>
        <w:t>s can be gained by clicking on the link below</w:t>
      </w:r>
      <w:r w:rsidR="00C35697" w:rsidRPr="0095779A">
        <w:rPr>
          <w:bCs/>
          <w:sz w:val="22"/>
          <w:szCs w:val="22"/>
        </w:rPr>
        <w:t>. (You will need to have downloaded the Micro</w:t>
      </w:r>
      <w:r w:rsidR="00C10DAF" w:rsidRPr="0095779A">
        <w:rPr>
          <w:bCs/>
          <w:sz w:val="22"/>
          <w:szCs w:val="22"/>
        </w:rPr>
        <w:t>soft Teams app</w:t>
      </w:r>
      <w:r w:rsidR="00110CC2" w:rsidRPr="0095779A">
        <w:rPr>
          <w:bCs/>
          <w:sz w:val="22"/>
          <w:szCs w:val="22"/>
        </w:rPr>
        <w:t>)</w:t>
      </w:r>
      <w:r w:rsidR="00C10DAF" w:rsidRPr="0095779A">
        <w:rPr>
          <w:bCs/>
          <w:sz w:val="22"/>
          <w:szCs w:val="22"/>
        </w:rPr>
        <w:t xml:space="preserve">. </w:t>
      </w:r>
    </w:p>
    <w:p w14:paraId="6E0F930E" w14:textId="66898515" w:rsidR="00C10DAF" w:rsidRPr="0095779A" w:rsidRDefault="00C10DAF" w:rsidP="00902CFD">
      <w:pPr>
        <w:spacing w:before="120"/>
        <w:ind w:left="181" w:right="-165"/>
        <w:rPr>
          <w:bCs/>
          <w:sz w:val="22"/>
          <w:szCs w:val="22"/>
        </w:rPr>
      </w:pPr>
    </w:p>
    <w:p w14:paraId="44C36BE4" w14:textId="5CA76508" w:rsidR="00C10DAF" w:rsidRPr="0095779A" w:rsidRDefault="00C10DAF" w:rsidP="00902CFD">
      <w:pPr>
        <w:spacing w:before="120"/>
        <w:ind w:left="181" w:right="-165"/>
        <w:rPr>
          <w:bCs/>
          <w:sz w:val="22"/>
          <w:szCs w:val="22"/>
        </w:rPr>
      </w:pPr>
      <w:r w:rsidRPr="0095779A">
        <w:rPr>
          <w:bCs/>
          <w:sz w:val="22"/>
          <w:szCs w:val="22"/>
        </w:rPr>
        <w:t>Everything is totally free.</w:t>
      </w:r>
    </w:p>
    <w:p w14:paraId="48678D37" w14:textId="47A1498D" w:rsidR="00B25C2E" w:rsidRDefault="00B25C2E" w:rsidP="00902CFD">
      <w:pPr>
        <w:spacing w:before="120"/>
        <w:ind w:left="181" w:right="-165"/>
        <w:rPr>
          <w:b/>
          <w:sz w:val="22"/>
          <w:szCs w:val="22"/>
        </w:rPr>
      </w:pPr>
    </w:p>
    <w:p w14:paraId="118F8682" w14:textId="691D1653" w:rsidR="00B25C2E" w:rsidRDefault="00B25C2E" w:rsidP="00902CFD">
      <w:pPr>
        <w:spacing w:before="120"/>
        <w:ind w:left="181" w:right="-165"/>
        <w:rPr>
          <w:b/>
          <w:sz w:val="22"/>
          <w:szCs w:val="22"/>
        </w:rPr>
      </w:pPr>
    </w:p>
    <w:p w14:paraId="7C963AA6" w14:textId="77777777" w:rsidR="008078B7" w:rsidRDefault="00131188" w:rsidP="008078B7">
      <w:pPr>
        <w:pStyle w:val="xxxxmsonormal"/>
      </w:pPr>
      <w:hyperlink r:id="rId5" w:tgtFrame="_blank" w:history="1">
        <w:r w:rsidR="008078B7"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  <w:r w:rsidR="008078B7">
        <w:t xml:space="preserve"> </w:t>
      </w:r>
    </w:p>
    <w:p w14:paraId="2A54DE47" w14:textId="77777777" w:rsidR="008078B7" w:rsidRDefault="00131188" w:rsidP="008078B7">
      <w:pPr>
        <w:pStyle w:val="xxxxmsonormal"/>
      </w:pPr>
      <w:hyperlink r:id="rId6" w:anchor=" " w:tgtFrame="_blank" w:history="1">
        <w:r w:rsidR="008078B7">
          <w:rPr>
            <w:rStyle w:val="Hyperlink"/>
            <w:color w:val="6264A7"/>
            <w:sz w:val="21"/>
            <w:szCs w:val="21"/>
          </w:rPr>
          <w:t>+44 20 3321 5223</w:t>
        </w:r>
      </w:hyperlink>
      <w:r w:rsidR="008078B7">
        <w:t xml:space="preserve"> </w:t>
      </w:r>
      <w:r w:rsidR="008078B7">
        <w:rPr>
          <w:sz w:val="18"/>
          <w:szCs w:val="18"/>
        </w:rPr>
        <w:t xml:space="preserve">  United Kingdom, London (Toll) Conference ID: </w:t>
      </w:r>
      <w:r w:rsidR="008078B7">
        <w:rPr>
          <w:sz w:val="21"/>
          <w:szCs w:val="21"/>
        </w:rPr>
        <w:t xml:space="preserve">232 967 99# </w:t>
      </w:r>
    </w:p>
    <w:p w14:paraId="1BEE6391" w14:textId="77777777" w:rsidR="008078B7" w:rsidRPr="00902CFD" w:rsidRDefault="008078B7" w:rsidP="00902CFD">
      <w:pPr>
        <w:spacing w:before="120"/>
        <w:ind w:left="181" w:right="-165"/>
        <w:rPr>
          <w:b/>
          <w:sz w:val="22"/>
          <w:szCs w:val="22"/>
        </w:rPr>
      </w:pPr>
    </w:p>
    <w:sectPr w:rsidR="008078B7" w:rsidRPr="00902CFD" w:rsidSect="003605C0">
      <w:pgSz w:w="11906" w:h="16838"/>
      <w:pgMar w:top="567" w:right="578" w:bottom="726" w:left="57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2B2"/>
    <w:multiLevelType w:val="multilevel"/>
    <w:tmpl w:val="AB1C053E"/>
    <w:lvl w:ilvl="0">
      <w:start w:val="3"/>
      <w:numFmt w:val="decimal"/>
      <w:lvlText w:val="%1."/>
      <w:lvlJc w:val="left"/>
      <w:pPr>
        <w:tabs>
          <w:tab w:val="num" w:pos="9870"/>
        </w:tabs>
        <w:ind w:left="9870" w:hanging="9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55"/>
        </w:tabs>
        <w:ind w:left="10155" w:hanging="9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440"/>
        </w:tabs>
        <w:ind w:left="10440" w:hanging="9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25"/>
        </w:tabs>
        <w:ind w:left="10725" w:hanging="9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10"/>
        </w:tabs>
        <w:ind w:left="11010" w:hanging="98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295"/>
        </w:tabs>
        <w:ind w:left="11295" w:hanging="98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80"/>
        </w:tabs>
        <w:ind w:left="11580" w:hanging="98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65"/>
        </w:tabs>
        <w:ind w:left="11865" w:hanging="98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150"/>
        </w:tabs>
        <w:ind w:left="12150" w:hanging="9870"/>
      </w:pPr>
      <w:rPr>
        <w:rFonts w:hint="default"/>
      </w:rPr>
    </w:lvl>
  </w:abstractNum>
  <w:num w:numId="1" w16cid:durableId="20526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9EC"/>
    <w:rsid w:val="000104D3"/>
    <w:rsid w:val="00015647"/>
    <w:rsid w:val="00024AA7"/>
    <w:rsid w:val="0002751B"/>
    <w:rsid w:val="00033770"/>
    <w:rsid w:val="000412E1"/>
    <w:rsid w:val="00045F09"/>
    <w:rsid w:val="000465F8"/>
    <w:rsid w:val="00046F80"/>
    <w:rsid w:val="00061FCF"/>
    <w:rsid w:val="000643CE"/>
    <w:rsid w:val="00064D09"/>
    <w:rsid w:val="00075A9D"/>
    <w:rsid w:val="00085F37"/>
    <w:rsid w:val="0008704C"/>
    <w:rsid w:val="00090285"/>
    <w:rsid w:val="00092F11"/>
    <w:rsid w:val="0009444E"/>
    <w:rsid w:val="00095A4E"/>
    <w:rsid w:val="000A5562"/>
    <w:rsid w:val="000A7F2C"/>
    <w:rsid w:val="000B5D28"/>
    <w:rsid w:val="000C50AD"/>
    <w:rsid w:val="000D1D72"/>
    <w:rsid w:val="000D5101"/>
    <w:rsid w:val="000D742E"/>
    <w:rsid w:val="000E105C"/>
    <w:rsid w:val="000E187A"/>
    <w:rsid w:val="000E45F6"/>
    <w:rsid w:val="000F4158"/>
    <w:rsid w:val="00102BDD"/>
    <w:rsid w:val="00110588"/>
    <w:rsid w:val="00110CC2"/>
    <w:rsid w:val="00111830"/>
    <w:rsid w:val="00115350"/>
    <w:rsid w:val="0011742D"/>
    <w:rsid w:val="00121667"/>
    <w:rsid w:val="00121C62"/>
    <w:rsid w:val="001261CB"/>
    <w:rsid w:val="00131188"/>
    <w:rsid w:val="00132716"/>
    <w:rsid w:val="001338E8"/>
    <w:rsid w:val="00140857"/>
    <w:rsid w:val="001408DF"/>
    <w:rsid w:val="001435BC"/>
    <w:rsid w:val="0015012C"/>
    <w:rsid w:val="00150FF8"/>
    <w:rsid w:val="001532A1"/>
    <w:rsid w:val="00154F22"/>
    <w:rsid w:val="0015613D"/>
    <w:rsid w:val="001646C7"/>
    <w:rsid w:val="00166E87"/>
    <w:rsid w:val="00167DD6"/>
    <w:rsid w:val="00171B3C"/>
    <w:rsid w:val="00175153"/>
    <w:rsid w:val="00180D89"/>
    <w:rsid w:val="0019026F"/>
    <w:rsid w:val="00191E25"/>
    <w:rsid w:val="00197865"/>
    <w:rsid w:val="001A1A88"/>
    <w:rsid w:val="001C1F39"/>
    <w:rsid w:val="001C7604"/>
    <w:rsid w:val="001E0AF8"/>
    <w:rsid w:val="001F135E"/>
    <w:rsid w:val="001F27F1"/>
    <w:rsid w:val="00203937"/>
    <w:rsid w:val="00203A55"/>
    <w:rsid w:val="00204AF6"/>
    <w:rsid w:val="00221CC7"/>
    <w:rsid w:val="00222964"/>
    <w:rsid w:val="00232D92"/>
    <w:rsid w:val="00235BAA"/>
    <w:rsid w:val="00264EF1"/>
    <w:rsid w:val="00271358"/>
    <w:rsid w:val="00273934"/>
    <w:rsid w:val="00273999"/>
    <w:rsid w:val="00283F75"/>
    <w:rsid w:val="00291633"/>
    <w:rsid w:val="002921F0"/>
    <w:rsid w:val="002A04E5"/>
    <w:rsid w:val="002A1FB4"/>
    <w:rsid w:val="002A2066"/>
    <w:rsid w:val="002B389C"/>
    <w:rsid w:val="002C0C9C"/>
    <w:rsid w:val="002D118F"/>
    <w:rsid w:val="002D5F0C"/>
    <w:rsid w:val="002E06E5"/>
    <w:rsid w:val="002F6846"/>
    <w:rsid w:val="0030659E"/>
    <w:rsid w:val="003139DC"/>
    <w:rsid w:val="00324077"/>
    <w:rsid w:val="003257E5"/>
    <w:rsid w:val="00326788"/>
    <w:rsid w:val="00332F61"/>
    <w:rsid w:val="003406B5"/>
    <w:rsid w:val="00344680"/>
    <w:rsid w:val="0035172E"/>
    <w:rsid w:val="003548EF"/>
    <w:rsid w:val="003570DA"/>
    <w:rsid w:val="003605C0"/>
    <w:rsid w:val="003607DA"/>
    <w:rsid w:val="00372DEB"/>
    <w:rsid w:val="003738D2"/>
    <w:rsid w:val="00376B91"/>
    <w:rsid w:val="00383234"/>
    <w:rsid w:val="00391CF0"/>
    <w:rsid w:val="003B17B6"/>
    <w:rsid w:val="003B59DA"/>
    <w:rsid w:val="003C0D14"/>
    <w:rsid w:val="003D23BD"/>
    <w:rsid w:val="003E297A"/>
    <w:rsid w:val="003F7462"/>
    <w:rsid w:val="0040041D"/>
    <w:rsid w:val="00400A8D"/>
    <w:rsid w:val="00413C77"/>
    <w:rsid w:val="00421EDF"/>
    <w:rsid w:val="00422F14"/>
    <w:rsid w:val="0042528A"/>
    <w:rsid w:val="004259C3"/>
    <w:rsid w:val="00431E6A"/>
    <w:rsid w:val="00433FDD"/>
    <w:rsid w:val="004354C5"/>
    <w:rsid w:val="004356A4"/>
    <w:rsid w:val="00464365"/>
    <w:rsid w:val="004754EB"/>
    <w:rsid w:val="004804D8"/>
    <w:rsid w:val="004848A2"/>
    <w:rsid w:val="004864FB"/>
    <w:rsid w:val="00490646"/>
    <w:rsid w:val="00490DAA"/>
    <w:rsid w:val="004919F4"/>
    <w:rsid w:val="00495370"/>
    <w:rsid w:val="0049546E"/>
    <w:rsid w:val="00495A50"/>
    <w:rsid w:val="004A13F7"/>
    <w:rsid w:val="004B29C6"/>
    <w:rsid w:val="004C71C6"/>
    <w:rsid w:val="004D14DE"/>
    <w:rsid w:val="004D1895"/>
    <w:rsid w:val="004D2BAC"/>
    <w:rsid w:val="004E0565"/>
    <w:rsid w:val="004E5E1B"/>
    <w:rsid w:val="005031ED"/>
    <w:rsid w:val="00505EA7"/>
    <w:rsid w:val="00507012"/>
    <w:rsid w:val="00507D67"/>
    <w:rsid w:val="00515299"/>
    <w:rsid w:val="005246FA"/>
    <w:rsid w:val="005318AA"/>
    <w:rsid w:val="00531C87"/>
    <w:rsid w:val="005327A9"/>
    <w:rsid w:val="00532A90"/>
    <w:rsid w:val="00537BAD"/>
    <w:rsid w:val="00563F87"/>
    <w:rsid w:val="00572979"/>
    <w:rsid w:val="00573743"/>
    <w:rsid w:val="005840F1"/>
    <w:rsid w:val="00585DB4"/>
    <w:rsid w:val="00591A88"/>
    <w:rsid w:val="00593C21"/>
    <w:rsid w:val="005A0608"/>
    <w:rsid w:val="005A192E"/>
    <w:rsid w:val="005B3BC9"/>
    <w:rsid w:val="005C2A99"/>
    <w:rsid w:val="005C3F36"/>
    <w:rsid w:val="005C4DFE"/>
    <w:rsid w:val="005D28C3"/>
    <w:rsid w:val="005E2366"/>
    <w:rsid w:val="005E313B"/>
    <w:rsid w:val="005F6B09"/>
    <w:rsid w:val="00617189"/>
    <w:rsid w:val="00630AC9"/>
    <w:rsid w:val="00637FB6"/>
    <w:rsid w:val="00645BD2"/>
    <w:rsid w:val="00672EFB"/>
    <w:rsid w:val="0067587C"/>
    <w:rsid w:val="00675E98"/>
    <w:rsid w:val="00682139"/>
    <w:rsid w:val="0068551D"/>
    <w:rsid w:val="006931EE"/>
    <w:rsid w:val="00695F89"/>
    <w:rsid w:val="006A619F"/>
    <w:rsid w:val="006B06C2"/>
    <w:rsid w:val="006B54A4"/>
    <w:rsid w:val="006B6C10"/>
    <w:rsid w:val="006B79BA"/>
    <w:rsid w:val="006C1793"/>
    <w:rsid w:val="006C25F8"/>
    <w:rsid w:val="006C79FF"/>
    <w:rsid w:val="006D1299"/>
    <w:rsid w:val="006D5ECE"/>
    <w:rsid w:val="006D6145"/>
    <w:rsid w:val="006D7FFE"/>
    <w:rsid w:val="006E1E55"/>
    <w:rsid w:val="006E6048"/>
    <w:rsid w:val="006F3DD7"/>
    <w:rsid w:val="007079CB"/>
    <w:rsid w:val="0071025B"/>
    <w:rsid w:val="00712BDA"/>
    <w:rsid w:val="00716EDA"/>
    <w:rsid w:val="00723156"/>
    <w:rsid w:val="007236C8"/>
    <w:rsid w:val="0072601D"/>
    <w:rsid w:val="00727D79"/>
    <w:rsid w:val="0073005F"/>
    <w:rsid w:val="007436C7"/>
    <w:rsid w:val="00746BD1"/>
    <w:rsid w:val="007470C9"/>
    <w:rsid w:val="00760908"/>
    <w:rsid w:val="00767C98"/>
    <w:rsid w:val="00771499"/>
    <w:rsid w:val="007762E3"/>
    <w:rsid w:val="00777D5F"/>
    <w:rsid w:val="0078080C"/>
    <w:rsid w:val="00780AB0"/>
    <w:rsid w:val="007864CE"/>
    <w:rsid w:val="00795A97"/>
    <w:rsid w:val="007A56C5"/>
    <w:rsid w:val="007A583D"/>
    <w:rsid w:val="007A744E"/>
    <w:rsid w:val="007B5DDD"/>
    <w:rsid w:val="007C3BB3"/>
    <w:rsid w:val="007D4EA3"/>
    <w:rsid w:val="007F1C78"/>
    <w:rsid w:val="007F4EBD"/>
    <w:rsid w:val="00801ADA"/>
    <w:rsid w:val="008078B7"/>
    <w:rsid w:val="00814C40"/>
    <w:rsid w:val="008254AE"/>
    <w:rsid w:val="00827B5A"/>
    <w:rsid w:val="0083229D"/>
    <w:rsid w:val="008326FE"/>
    <w:rsid w:val="008336E5"/>
    <w:rsid w:val="0083501B"/>
    <w:rsid w:val="00836255"/>
    <w:rsid w:val="008538ED"/>
    <w:rsid w:val="00864473"/>
    <w:rsid w:val="0088032A"/>
    <w:rsid w:val="0088473C"/>
    <w:rsid w:val="0088628C"/>
    <w:rsid w:val="00886A6E"/>
    <w:rsid w:val="0088766C"/>
    <w:rsid w:val="008B40D6"/>
    <w:rsid w:val="008B7B9C"/>
    <w:rsid w:val="008C25CC"/>
    <w:rsid w:val="008C4913"/>
    <w:rsid w:val="008D48FA"/>
    <w:rsid w:val="008E0DC7"/>
    <w:rsid w:val="008E6DD7"/>
    <w:rsid w:val="008F14C3"/>
    <w:rsid w:val="008F2F5F"/>
    <w:rsid w:val="00902CFD"/>
    <w:rsid w:val="00903A7E"/>
    <w:rsid w:val="00936A54"/>
    <w:rsid w:val="00937470"/>
    <w:rsid w:val="009415D4"/>
    <w:rsid w:val="00943BCA"/>
    <w:rsid w:val="0095127E"/>
    <w:rsid w:val="009529DB"/>
    <w:rsid w:val="0095779A"/>
    <w:rsid w:val="0097333F"/>
    <w:rsid w:val="00984FF1"/>
    <w:rsid w:val="00993DC3"/>
    <w:rsid w:val="009D6988"/>
    <w:rsid w:val="009F5322"/>
    <w:rsid w:val="00A02D32"/>
    <w:rsid w:val="00A21B90"/>
    <w:rsid w:val="00A24F61"/>
    <w:rsid w:val="00A275D3"/>
    <w:rsid w:val="00A27710"/>
    <w:rsid w:val="00A370FB"/>
    <w:rsid w:val="00A42026"/>
    <w:rsid w:val="00A42B22"/>
    <w:rsid w:val="00A44825"/>
    <w:rsid w:val="00A52A65"/>
    <w:rsid w:val="00A60ED0"/>
    <w:rsid w:val="00A6406D"/>
    <w:rsid w:val="00A666FC"/>
    <w:rsid w:val="00A76E27"/>
    <w:rsid w:val="00A817D9"/>
    <w:rsid w:val="00A945FE"/>
    <w:rsid w:val="00A96543"/>
    <w:rsid w:val="00AA00C3"/>
    <w:rsid w:val="00AA5104"/>
    <w:rsid w:val="00AB17F2"/>
    <w:rsid w:val="00AB3AD4"/>
    <w:rsid w:val="00AC02A2"/>
    <w:rsid w:val="00AC1A4E"/>
    <w:rsid w:val="00AC3C93"/>
    <w:rsid w:val="00AC5ED6"/>
    <w:rsid w:val="00AC6865"/>
    <w:rsid w:val="00AD608B"/>
    <w:rsid w:val="00AE3D26"/>
    <w:rsid w:val="00B00AA6"/>
    <w:rsid w:val="00B04A74"/>
    <w:rsid w:val="00B10F1F"/>
    <w:rsid w:val="00B14A06"/>
    <w:rsid w:val="00B25C2E"/>
    <w:rsid w:val="00B26F18"/>
    <w:rsid w:val="00B31C4C"/>
    <w:rsid w:val="00B329AA"/>
    <w:rsid w:val="00B47E8D"/>
    <w:rsid w:val="00B64F39"/>
    <w:rsid w:val="00B81982"/>
    <w:rsid w:val="00B84F9B"/>
    <w:rsid w:val="00B914C9"/>
    <w:rsid w:val="00B91601"/>
    <w:rsid w:val="00BA47CD"/>
    <w:rsid w:val="00BA4D46"/>
    <w:rsid w:val="00BA52EB"/>
    <w:rsid w:val="00BB2245"/>
    <w:rsid w:val="00BB3892"/>
    <w:rsid w:val="00BB50B0"/>
    <w:rsid w:val="00BB72AF"/>
    <w:rsid w:val="00BB7995"/>
    <w:rsid w:val="00BC04A7"/>
    <w:rsid w:val="00BC55F2"/>
    <w:rsid w:val="00BC59F5"/>
    <w:rsid w:val="00BC5B9F"/>
    <w:rsid w:val="00BD1C80"/>
    <w:rsid w:val="00BE1856"/>
    <w:rsid w:val="00BE23CB"/>
    <w:rsid w:val="00BE4E0F"/>
    <w:rsid w:val="00BF4B3B"/>
    <w:rsid w:val="00C10DAF"/>
    <w:rsid w:val="00C12B82"/>
    <w:rsid w:val="00C1333A"/>
    <w:rsid w:val="00C14A2A"/>
    <w:rsid w:val="00C15D8A"/>
    <w:rsid w:val="00C32857"/>
    <w:rsid w:val="00C35697"/>
    <w:rsid w:val="00C37A76"/>
    <w:rsid w:val="00C5219E"/>
    <w:rsid w:val="00C5261C"/>
    <w:rsid w:val="00C70825"/>
    <w:rsid w:val="00C720BB"/>
    <w:rsid w:val="00C73114"/>
    <w:rsid w:val="00C8124E"/>
    <w:rsid w:val="00C829EB"/>
    <w:rsid w:val="00C82C47"/>
    <w:rsid w:val="00C836FA"/>
    <w:rsid w:val="00C9109A"/>
    <w:rsid w:val="00C956C8"/>
    <w:rsid w:val="00CA1A3C"/>
    <w:rsid w:val="00CA7B02"/>
    <w:rsid w:val="00CB2946"/>
    <w:rsid w:val="00CB352B"/>
    <w:rsid w:val="00CB5E13"/>
    <w:rsid w:val="00CC6B05"/>
    <w:rsid w:val="00CD3744"/>
    <w:rsid w:val="00CE3F9B"/>
    <w:rsid w:val="00CE6FCE"/>
    <w:rsid w:val="00D0113D"/>
    <w:rsid w:val="00D10007"/>
    <w:rsid w:val="00D24591"/>
    <w:rsid w:val="00D316AA"/>
    <w:rsid w:val="00D379D3"/>
    <w:rsid w:val="00D44957"/>
    <w:rsid w:val="00D55A80"/>
    <w:rsid w:val="00D600D8"/>
    <w:rsid w:val="00D60E55"/>
    <w:rsid w:val="00D67E8F"/>
    <w:rsid w:val="00D72CF3"/>
    <w:rsid w:val="00D873A8"/>
    <w:rsid w:val="00D93D0E"/>
    <w:rsid w:val="00DB4AEC"/>
    <w:rsid w:val="00DB54B2"/>
    <w:rsid w:val="00DB6046"/>
    <w:rsid w:val="00DC4439"/>
    <w:rsid w:val="00DE47F2"/>
    <w:rsid w:val="00DE49A0"/>
    <w:rsid w:val="00DF4A84"/>
    <w:rsid w:val="00E049EC"/>
    <w:rsid w:val="00E14BCD"/>
    <w:rsid w:val="00E226AC"/>
    <w:rsid w:val="00E25AB0"/>
    <w:rsid w:val="00E34441"/>
    <w:rsid w:val="00E43997"/>
    <w:rsid w:val="00E4652D"/>
    <w:rsid w:val="00E46E57"/>
    <w:rsid w:val="00E51D27"/>
    <w:rsid w:val="00E60349"/>
    <w:rsid w:val="00E67285"/>
    <w:rsid w:val="00E736E8"/>
    <w:rsid w:val="00E75860"/>
    <w:rsid w:val="00E763A3"/>
    <w:rsid w:val="00E775E4"/>
    <w:rsid w:val="00E81976"/>
    <w:rsid w:val="00E81EEE"/>
    <w:rsid w:val="00E86B5F"/>
    <w:rsid w:val="00E91554"/>
    <w:rsid w:val="00E92F93"/>
    <w:rsid w:val="00E949DE"/>
    <w:rsid w:val="00E956A4"/>
    <w:rsid w:val="00EA3AD6"/>
    <w:rsid w:val="00EA5015"/>
    <w:rsid w:val="00EB4C76"/>
    <w:rsid w:val="00EB623B"/>
    <w:rsid w:val="00EC3833"/>
    <w:rsid w:val="00EC4F14"/>
    <w:rsid w:val="00EC73BA"/>
    <w:rsid w:val="00EC7782"/>
    <w:rsid w:val="00ED5A0D"/>
    <w:rsid w:val="00EE0AD8"/>
    <w:rsid w:val="00EE4A15"/>
    <w:rsid w:val="00EF16CF"/>
    <w:rsid w:val="00EF6BD5"/>
    <w:rsid w:val="00F176E6"/>
    <w:rsid w:val="00F25793"/>
    <w:rsid w:val="00F31D47"/>
    <w:rsid w:val="00F370E0"/>
    <w:rsid w:val="00F62F95"/>
    <w:rsid w:val="00F73601"/>
    <w:rsid w:val="00F7759B"/>
    <w:rsid w:val="00F777FE"/>
    <w:rsid w:val="00F8122A"/>
    <w:rsid w:val="00F84A2D"/>
    <w:rsid w:val="00F943DF"/>
    <w:rsid w:val="00F95B08"/>
    <w:rsid w:val="00F96C27"/>
    <w:rsid w:val="00F97C01"/>
    <w:rsid w:val="00FA232F"/>
    <w:rsid w:val="00FB2849"/>
    <w:rsid w:val="00FB2D6E"/>
    <w:rsid w:val="00FC078D"/>
    <w:rsid w:val="00FC6920"/>
    <w:rsid w:val="00F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908844"/>
  <w15:docId w15:val="{C8B4D907-B52D-474E-9A0E-742DB716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04D3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94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44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078B7"/>
    <w:rPr>
      <w:color w:val="0000FF"/>
      <w:u w:val="single"/>
    </w:rPr>
  </w:style>
  <w:style w:type="paragraph" w:customStyle="1" w:styleId="xxxxmsonormal">
    <w:name w:val="x_xxxmsonormal"/>
    <w:basedOn w:val="Normal"/>
    <w:rsid w:val="008078B7"/>
    <w:rPr>
      <w:rFonts w:ascii="Calibri" w:eastAsiaTheme="minorEastAsia" w:hAnsi="Calibri" w:cs="Calibr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264E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9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4%2020%203321%205223,,23296799" TargetMode="External"/><Relationship Id="rId5" Type="http://schemas.openxmlformats.org/officeDocument/2006/relationships/hyperlink" Target="https://nam03.safelinks.protection.outlook.com/ap/t-59584e83/?url=https%3A%2F%2Fteams.microsoft.com%2Fl%2Fmeetup-join%2F19%253ameeting_MGZkNzBiYmMtNWM3My00ODdjLWJlZTYtY2ZjZjljNDdhMTA1%2540thread.v2%2F0%3Fcontext%3D%257b%2522Tid%2522%253a%2522c22cc3e1-5d7f-4f4d-be03-d5a158cc9409%2522%252c%2522Oid%2522%253a%25221b150fe3-62df-44a8-b37c-88265ed1fae0%2522%257d&amp;data=02%7C01%7C%7Cbe1101ac84eb42f04b7d08d84d17f35e%7C84df9e7fe9f640afb435aaaaaaaaaaaa%7C1%7C0%7C637344112544999993&amp;sdata=4ivzQc20afnSadllewMxfCATnenBeNjo%2FUOgeoH%2B5Fo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3983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Block Class Agenda A4</vt:lpstr>
    </vt:vector>
  </TitlesOfParts>
  <Company>..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 Class Agenda A4</dc:title>
  <dc:creator>Bob Wright</dc:creator>
  <cp:lastModifiedBy>Emma Allison</cp:lastModifiedBy>
  <cp:revision>2</cp:revision>
  <cp:lastPrinted>2015-08-05T14:40:00Z</cp:lastPrinted>
  <dcterms:created xsi:type="dcterms:W3CDTF">2023-09-11T08:54:00Z</dcterms:created>
  <dcterms:modified xsi:type="dcterms:W3CDTF">2023-09-11T08:54:00Z</dcterms:modified>
</cp:coreProperties>
</file>